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6752f2101c24980" /></Relationships>
</file>

<file path=word/document.xml><?xml version="1.0" encoding="utf-8"?>
<w:document xmlns:w="http://schemas.openxmlformats.org/wordprocessingml/2006/main">
  <w:body>
    <w:p>
      <w:pPr>
        <w:pStyle w:val="Heading1"/>
      </w:pPr>
      <w:r>
        <w:t>Текст</w:t>
      </w:r>
    </w:p>
    <w:p>
      <w:pPr>
        <w:pStyle w:val="Heading2"/>
      </w:pPr>
      <w:r>
        <w:t>Замена подстроки</w:t>
      </w:r>
    </w:p>
    <w:p>
      <w:pPr>
        <w:pStyle w:val="Normal"/>
      </w:pPr>
      <w:r>
        <w:t>Заменить в тексте одну подстроку другой</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Текст</w:t>
            </w:r>
          </w:p>
        </w:tc>
        <w:tc>
          <w:tcPr>
            <w:tcW w:w="4000" w:type="dxa"/>
          </w:tcPr>
          <w:p>
            <w:r>
              <w:t>[Текст] Входная строка</w:t>
            </w:r>
          </w:p>
        </w:tc>
      </w:tr>
      <w:tr>
        <w:tc>
          <w:tcPr>
            <w:tcW w:w="4000" w:type="dxa"/>
          </w:tcPr>
          <w:p>
            <w:r>
              <w:t>Искомая подстрока</w:t>
            </w:r>
          </w:p>
        </w:tc>
        <w:tc>
          <w:tcPr>
            <w:tcW w:w="4000" w:type="dxa"/>
          </w:tcPr>
          <w:p>
            <w:r>
              <w:t>[Текст] Строка, которую требуется заменить</w:t>
            </w:r>
          </w:p>
        </w:tc>
      </w:tr>
      <w:tr>
        <w:tc>
          <w:tcPr>
            <w:tcW w:w="4000" w:type="dxa"/>
          </w:tcPr>
          <w:p>
            <w:r>
              <w:t>Новая строка</w:t>
            </w:r>
          </w:p>
        </w:tc>
        <w:tc>
          <w:tcPr>
            <w:tcW w:w="4000" w:type="dxa"/>
          </w:tcPr>
          <w:p>
            <w:r>
              <w:t>Если выбрано, то в качестве искомой подстроки будут использоваться символы новой строки ("\n", "\r")</w:t>
            </w:r>
          </w:p>
        </w:tc>
      </w:tr>
      <w:tr>
        <w:tc>
          <w:tcPr>
            <w:tcW w:w="4000" w:type="dxa"/>
          </w:tcPr>
          <w:p>
            <w:r>
              <w:t>Вставляемая подстрока</w:t>
            </w:r>
          </w:p>
        </w:tc>
        <w:tc>
          <w:tcPr>
            <w:tcW w:w="4000" w:type="dxa"/>
          </w:tcPr>
          <w:p>
            <w:r>
              <w:t>[Текст] Строка для замены всех вхождений искомой подстроки</w:t>
            </w:r>
          </w:p>
        </w:tc>
      </w:tr>
      <w:tr>
        <w:tc>
          <w:tcPr>
            <w:tcW w:w="4000" w:type="dxa"/>
          </w:tcPr>
          <w:p>
            <w:r>
              <w:t>Регулярное выражение</w:t>
            </w:r>
          </w:p>
        </w:tc>
        <w:tc>
          <w:tcPr>
            <w:tcW w:w="4000" w:type="dxa"/>
          </w:tcPr>
          <w:p>
            <w:r>
              <w:t>При замене искомая подстрока будет учитываться как регулярное выражение</w:t>
            </w:r>
          </w:p>
        </w:tc>
      </w:tr>
      <w:tr>
        <w:tc>
          <w:tcPr>
            <w:tcW w:w="4000" w:type="dxa"/>
          </w:tcPr>
          <w:p>
            <w:r>
              <w:t>Результат</w:t>
            </w:r>
          </w:p>
        </w:tc>
        <w:tc>
          <w:tcPr>
            <w:tcW w:w="4000" w:type="dxa"/>
          </w:tcPr>
          <w:p>
            <w:r>
              <w:t>[Текст] Новая строка, в которой все вхождения заданной строки заменены другой заданной строкой</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Найти подстроку в тексте</w:t>
      </w:r>
    </w:p>
    <w:p>
      <w:pPr>
        <w:pStyle w:val="Normal"/>
      </w:pPr>
      <w:r>
        <w:t>Найти подстроку в тексте</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Текст</w:t>
            </w:r>
          </w:p>
        </w:tc>
        <w:tc>
          <w:tcPr>
            <w:tcW w:w="4000" w:type="dxa"/>
          </w:tcPr>
          <w:p>
            <w:r>
              <w:t>[Текст] Входная строка</w:t>
            </w:r>
          </w:p>
        </w:tc>
      </w:tr>
      <w:tr>
        <w:tc>
          <w:tcPr>
            <w:tcW w:w="4000" w:type="dxa"/>
          </w:tcPr>
          <w:p>
            <w:r>
              <w:t>Подстрока</w:t>
            </w:r>
          </w:p>
        </w:tc>
        <w:tc>
          <w:tcPr>
            <w:tcW w:w="4000" w:type="dxa"/>
          </w:tcPr>
          <w:p>
            <w:r>
              <w:t>[Текст/Список] Искомая подстрока или список подстрок. Можно задать массив с помощью команды @("text1","mes")</w:t>
            </w:r>
          </w:p>
        </w:tc>
      </w:tr>
      <w:tr>
        <w:tc>
          <w:tcPr>
            <w:tcW w:w="4000" w:type="dxa"/>
          </w:tcPr>
          <w:p>
            <w:r>
              <w:t>Индекс начала</w:t>
            </w:r>
          </w:p>
        </w:tc>
        <w:tc>
          <w:tcPr>
            <w:tcW w:w="4000" w:type="dxa"/>
          </w:tcPr>
          <w:p>
            <w:r>
              <w:t>[Число] Начальная позиция поиска. Нумерация начинается с 0. </w:t>
            </w:r>
          </w:p>
        </w:tc>
      </w:tr>
      <w:tr>
        <w:tc>
          <w:tcPr>
            <w:tcW w:w="4000" w:type="dxa"/>
          </w:tcPr>
          <w:p>
            <w:r>
              <w:t>Слово целиком</w:t>
            </w:r>
          </w:p>
        </w:tc>
        <w:tc>
          <w:tcPr>
            <w:tcW w:w="4000" w:type="dxa"/>
          </w:tcPr>
          <w:p>
            <w:r>
              <w:t>При поиске будут учитываться границы слова. Например: при включенном свойстве значение "Value" будет найдено в тексте "This Value", но не будет найдено в тексте "This ValueTest". Если свойство будет выключено, то значение "Value" будет найдено в обоих примерах.</w:t>
            </w:r>
          </w:p>
        </w:tc>
      </w:tr>
      <w:tr>
        <w:tc>
          <w:tcPr>
            <w:tcW w:w="4000" w:type="dxa"/>
          </w:tcPr>
          <w:p>
            <w:r>
              <w:t>Тип проверки</w:t>
            </w:r>
          </w:p>
        </w:tc>
        <w:tc>
          <w:tcPr>
            <w:tcW w:w="4000" w:type="dxa"/>
          </w:tcPr>
          <w:p>
            <w:r>
              <w:t>Выбор типа проверки. Возможные значения: "Include" - все заданные подстроки должны присутствовать в строке; "Exclude" - все заданные подстроки не должны содержаться в строке; "IncludeOne" - если в тексте найдена хоть одна подстрока, то проверка успешна; "ExcludeOne" - если в тексте отсутсвует хоть одна подстрока, то проверка успешна; "IncludeClosestOne" - при указании списка значений проверка происходит по правилу "входит ближайший"</w:t>
            </w:r>
          </w:p>
        </w:tc>
      </w:tr>
      <w:tr>
        <w:tc>
          <w:tcPr>
            <w:tcW w:w="4000" w:type="dxa"/>
          </w:tcPr>
          <w:p>
            <w:r>
              <w:t>Обратная проверка</w:t>
            </w:r>
          </w:p>
        </w:tc>
        <w:tc>
          <w:tcPr>
            <w:tcW w:w="4000" w:type="dxa"/>
          </w:tcPr>
          <w:p>
            <w:r>
              <w:t>При проверке поменять местами входные значения "Текст" и "Подстрока"</w:t>
            </w:r>
          </w:p>
        </w:tc>
      </w:tr>
      <w:tr>
        <w:tc>
          <w:tcPr>
            <w:tcW w:w="4000" w:type="dxa"/>
          </w:tcPr>
          <w:p>
            <w:r>
              <w:t>Расширенная проверка</w:t>
            </w:r>
          </w:p>
        </w:tc>
        <w:tc>
          <w:tcPr>
            <w:tcW w:w="4000" w:type="dxa"/>
          </w:tcPr>
          <w:p>
            <w:r>
              <w:t>Если включено, то будет использоваться проверка с использованием метасимволов (Wildcard). Например: "test*", "te?t". Если свойство выключено, то проверка будет проводится простым способом и происходить быстрее</w:t>
            </w:r>
          </w:p>
        </w:tc>
      </w:tr>
      <w:tr>
        <w:tc>
          <w:tcPr>
            <w:tcW w:w="4000" w:type="dxa"/>
          </w:tcPr>
          <w:p>
            <w:r>
              <w:t>Учитывать регистр</w:t>
            </w:r>
          </w:p>
        </w:tc>
        <w:tc>
          <w:tcPr>
            <w:tcW w:w="4000" w:type="dxa"/>
          </w:tcPr>
          <w:p>
            <w:r>
              <w:t>Если свойство включено, то при проверке будет учитываться регистр символов, иначе он будет игнорироваться</w:t>
            </w:r>
          </w:p>
        </w:tc>
      </w:tr>
      <w:tr>
        <w:tc>
          <w:tcPr>
            <w:tcW w:w="4000" w:type="dxa"/>
          </w:tcPr>
          <w:p>
            <w:r>
              <w:t>Индекс строки</w:t>
            </w:r>
          </w:p>
        </w:tc>
        <w:tc>
          <w:tcPr>
            <w:tcW w:w="4000" w:type="dxa"/>
          </w:tcPr>
          <w:p>
            <w:r>
              <w:t>[Число] Возвращает индекс с отсчетом от нуля первого вхождения значения указанной строки</w:t>
            </w:r>
          </w:p>
        </w:tc>
      </w:tr>
      <w:tr>
        <w:tc>
          <w:tcPr>
            <w:tcW w:w="4000" w:type="dxa"/>
          </w:tcPr>
          <w:p>
            <w:r>
              <w:t>Найденная строка</w:t>
            </w:r>
          </w:p>
        </w:tc>
        <w:tc>
          <w:tcPr>
            <w:tcW w:w="4000" w:type="dxa"/>
          </w:tcPr>
          <w:p>
            <w:r>
              <w:t>[Текст] Возвращается значение найденной подстроки</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Направление выхода</w:t>
            </w:r>
          </w:p>
        </w:tc>
        <w:tc>
          <w:tcPr>
            <w:tcW w:w="4000" w:type="dxa"/>
          </w:tcPr>
          <w:p>
            <w:r>
              <w:t>Выбор направления выхода из блока при возникновении ошибки. Возможные значения: "Default" - по умолчанию; "Right" - направо; "Bottom" - вниз. Данное свойство позволяет определить направление выхода при возникновении ошибок для блоков не содержащих коннектора "Если ошибка" (например блок "Условие").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Получить подстроку</w:t>
      </w:r>
    </w:p>
    <w:p>
      <w:pPr>
        <w:pStyle w:val="Normal"/>
      </w:pPr>
      <w:r>
        <w:t>Извлечь подстроку из исходного текста</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Текст</w:t>
            </w:r>
          </w:p>
        </w:tc>
        <w:tc>
          <w:tcPr>
            <w:tcW w:w="4000" w:type="dxa"/>
          </w:tcPr>
          <w:p>
            <w:r>
              <w:t>[Текст] Входная строка</w:t>
            </w:r>
          </w:p>
        </w:tc>
      </w:tr>
      <w:tr>
        <w:tc>
          <w:tcPr>
            <w:tcW w:w="4000" w:type="dxa"/>
          </w:tcPr>
          <w:p>
            <w:r>
              <w:t>Индекс начала</w:t>
            </w:r>
          </w:p>
        </w:tc>
        <w:tc>
          <w:tcPr>
            <w:tcW w:w="4000" w:type="dxa"/>
          </w:tcPr>
          <w:p>
            <w:r>
              <w:t>[Число] Индекс начального символа. Нумерация начинается с 0. Если указать значение меньше нуля, то начальный индекс будет отсчитываться от конца строки</w:t>
            </w:r>
          </w:p>
        </w:tc>
      </w:tr>
      <w:tr>
        <w:tc>
          <w:tcPr>
            <w:tcW w:w="4000" w:type="dxa"/>
          </w:tcPr>
          <w:p>
            <w:r>
              <w:t>Количество символов</w:t>
            </w:r>
          </w:p>
        </w:tc>
        <w:tc>
          <w:tcPr>
            <w:tcW w:w="4000" w:type="dxa"/>
          </w:tcPr>
          <w:p>
            <w:r>
              <w:t>[Число] Количество символов. Если указать пустое значение или количество равное нулю, то строка будет извлечена от указанного индекса до конца строки</w:t>
            </w:r>
          </w:p>
        </w:tc>
      </w:tr>
      <w:tr>
        <w:tc>
          <w:tcPr>
            <w:tcW w:w="4000" w:type="dxa"/>
          </w:tcPr>
          <w:p>
            <w:r>
              <w:t>Результат</w:t>
            </w:r>
          </w:p>
        </w:tc>
        <w:tc>
          <w:tcPr>
            <w:tcW w:w="4000" w:type="dxa"/>
          </w:tcPr>
          <w:p>
            <w:r>
              <w:t>[Текст] Извлеченная подстрока</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Получить длину строки</w:t>
      </w:r>
    </w:p>
    <w:p>
      <w:pPr>
        <w:pStyle w:val="Normal"/>
      </w:pPr>
      <w:r>
        <w:t>Получить количество символов в исходной строке</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Строка</w:t>
            </w:r>
          </w:p>
        </w:tc>
        <w:tc>
          <w:tcPr>
            <w:tcW w:w="4000" w:type="dxa"/>
          </w:tcPr>
          <w:p>
            <w:r>
              <w:t>[Текст] Входная строка</w:t>
            </w:r>
          </w:p>
        </w:tc>
      </w:tr>
      <w:tr>
        <w:tc>
          <w:tcPr>
            <w:tcW w:w="4000" w:type="dxa"/>
          </w:tcPr>
          <w:p>
            <w:r>
              <w:t>Результат</w:t>
            </w:r>
          </w:p>
        </w:tc>
        <w:tc>
          <w:tcPr>
            <w:tcW w:w="4000" w:type="dxa"/>
          </w:tcPr>
          <w:p>
            <w:r>
              <w:t>[Число] Количество символов в строке</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Разделить текст</w:t>
      </w:r>
    </w:p>
    <w:p>
      <w:pPr>
        <w:pStyle w:val="Normal"/>
      </w:pPr>
      <w:r>
        <w:t>Разбивает строку на подстроки на основе указанного символа-разделителя</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Текст</w:t>
            </w:r>
          </w:p>
        </w:tc>
        <w:tc>
          <w:tcPr>
            <w:tcW w:w="4000" w:type="dxa"/>
          </w:tcPr>
          <w:p>
            <w:r>
              <w:t>[Текст] Входная строка</w:t>
            </w:r>
          </w:p>
        </w:tc>
      </w:tr>
      <w:tr>
        <w:tc>
          <w:tcPr>
            <w:tcW w:w="4000" w:type="dxa"/>
          </w:tcPr>
          <w:p>
            <w:r>
              <w:t>Разделитель</w:t>
            </w:r>
          </w:p>
        </w:tc>
        <w:tc>
          <w:tcPr>
            <w:tcW w:w="4000" w:type="dxa"/>
          </w:tcPr>
          <w:p>
            <w:r>
              <w:t>[Текст] Символ, по которому будет производиться разбивка строки</w:t>
            </w:r>
          </w:p>
        </w:tc>
      </w:tr>
      <w:tr>
        <w:tc>
          <w:tcPr>
            <w:tcW w:w="4000" w:type="dxa"/>
          </w:tcPr>
          <w:p>
            <w:r>
              <w:t>Новая строка</w:t>
            </w:r>
          </w:p>
        </w:tc>
        <w:tc>
          <w:tcPr>
            <w:tcW w:w="4000" w:type="dxa"/>
          </w:tcPr>
          <w:p>
            <w:r>
              <w:t>Если выбрано, то разбиение будет производиться по новой строке. Свойство Разделитель игнорируется</w:t>
            </w:r>
          </w:p>
        </w:tc>
      </w:tr>
      <w:tr>
        <w:tc>
          <w:tcPr>
            <w:tcW w:w="4000" w:type="dxa"/>
          </w:tcPr>
          <w:p>
            <w:r>
              <w:t>Удалить пустые подстроки</w:t>
            </w:r>
          </w:p>
        </w:tc>
        <w:tc>
          <w:tcPr>
            <w:tcW w:w="4000" w:type="dxa"/>
          </w:tcPr>
          <w:p>
            <w:r>
              <w:t>Если выбрано, то из результата будут удалены пустые строки</w:t>
            </w:r>
          </w:p>
        </w:tc>
      </w:tr>
      <w:tr>
        <w:tc>
          <w:tcPr>
            <w:tcW w:w="4000" w:type="dxa"/>
          </w:tcPr>
          <w:p>
            <w:r>
              <w:t>Триммировать</w:t>
            </w:r>
          </w:p>
        </w:tc>
        <w:tc>
          <w:tcPr>
            <w:tcW w:w="4000" w:type="dxa"/>
          </w:tcPr>
          <w:p>
            <w:r>
              <w:t>Если выбрано, то каждая строка в результате будет триммироваться (удаляются все начальные и конечные символы пробела)</w:t>
            </w:r>
          </w:p>
        </w:tc>
      </w:tr>
      <w:tr>
        <w:tc>
          <w:tcPr>
            <w:tcW w:w="4000" w:type="dxa"/>
          </w:tcPr>
          <w:p>
            <w:r>
              <w:t>Результат</w:t>
            </w:r>
          </w:p>
        </w:tc>
        <w:tc>
          <w:tcPr>
            <w:tcW w:w="4000" w:type="dxa"/>
          </w:tcPr>
          <w:p>
            <w:r>
              <w:t>[Список] Список строк после разделения</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Соединить текст</w:t>
      </w:r>
    </w:p>
    <w:p>
      <w:pPr>
        <w:pStyle w:val="Normal"/>
      </w:pPr>
      <w:r>
        <w:t>Сцепляет все элементы строк, помещая между ними заданный разделитель</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Список частей текста</w:t>
            </w:r>
          </w:p>
        </w:tc>
        <w:tc>
          <w:tcPr>
            <w:tcW w:w="4000" w:type="dxa"/>
          </w:tcPr>
          <w:p>
            <w:r>
              <w:t>[Список] Список строк, подлежащих соединению в текстовую строку</w:t>
            </w:r>
          </w:p>
        </w:tc>
      </w:tr>
      <w:tr>
        <w:tc>
          <w:tcPr>
            <w:tcW w:w="4000" w:type="dxa"/>
          </w:tcPr>
          <w:p>
            <w:r>
              <w:t>Разделитель</w:t>
            </w:r>
          </w:p>
        </w:tc>
        <w:tc>
          <w:tcPr>
            <w:tcW w:w="4000" w:type="dxa"/>
          </w:tcPr>
          <w:p>
            <w:r>
              <w:t>[Текст] Текст, используемый в качестве разделителя</w:t>
            </w:r>
          </w:p>
        </w:tc>
      </w:tr>
      <w:tr>
        <w:tc>
          <w:tcPr>
            <w:tcW w:w="4000" w:type="dxa"/>
          </w:tcPr>
          <w:p>
            <w:r>
              <w:t>Новая строка</w:t>
            </w:r>
          </w:p>
        </w:tc>
        <w:tc>
          <w:tcPr>
            <w:tcW w:w="4000" w:type="dxa"/>
          </w:tcPr>
          <w:p>
            <w:r>
              <w:t>Если выбрано, то в качестве разделителя будет использована новая строка. Свойство Разделитель игнорируется</w:t>
            </w:r>
          </w:p>
        </w:tc>
      </w:tr>
      <w:tr>
        <w:tc>
          <w:tcPr>
            <w:tcW w:w="4000" w:type="dxa"/>
          </w:tcPr>
          <w:p>
            <w:r>
              <w:t>Результат</w:t>
            </w:r>
          </w:p>
        </w:tc>
        <w:tc>
          <w:tcPr>
            <w:tcW w:w="4000" w:type="dxa"/>
          </w:tcPr>
          <w:p>
            <w:r>
              <w:t>[Текст] Результирующая строка</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Триммировать строку</w:t>
      </w:r>
    </w:p>
    <w:p>
      <w:pPr>
        <w:pStyle w:val="Normal"/>
      </w:pPr>
      <w:r>
        <w:t>Удалить с начала и с конца пробелы и другие символы</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Текст</w:t>
            </w:r>
          </w:p>
        </w:tc>
        <w:tc>
          <w:tcPr>
            <w:tcW w:w="4000" w:type="dxa"/>
          </w:tcPr>
          <w:p>
            <w:r>
              <w:t>[Текст] Входная строка</w:t>
            </w:r>
          </w:p>
        </w:tc>
      </w:tr>
      <w:tr>
        <w:tc>
          <w:tcPr>
            <w:tcW w:w="4000" w:type="dxa"/>
          </w:tcPr>
          <w:p>
            <w:r>
              <w:t>Результат</w:t>
            </w:r>
          </w:p>
        </w:tc>
        <w:tc>
          <w:tcPr>
            <w:tcW w:w="4000" w:type="dxa"/>
          </w:tcPr>
          <w:p>
            <w:r>
              <w:t>[Текст] Результирующая строка</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Получить список подстрок по регулярному выражению</w:t>
      </w:r>
    </w:p>
    <w:p>
      <w:pPr>
        <w:pStyle w:val="Normal"/>
      </w:pPr>
      <w:r>
        <w:t>Получить список подстрок из текста с помощью поиска по регулярному выражению</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Текст</w:t>
            </w:r>
          </w:p>
        </w:tc>
        <w:tc>
          <w:tcPr>
            <w:tcW w:w="4000" w:type="dxa"/>
          </w:tcPr>
          <w:p>
            <w:r>
              <w:t>[Текст] Входная строка</w:t>
            </w:r>
          </w:p>
        </w:tc>
      </w:tr>
      <w:tr>
        <w:tc>
          <w:tcPr>
            <w:tcW w:w="4000" w:type="dxa"/>
          </w:tcPr>
          <w:p>
            <w:r>
              <w:t>Паттерн</w:t>
            </w:r>
          </w:p>
        </w:tc>
        <w:tc>
          <w:tcPr>
            <w:tcW w:w="4000" w:type="dxa"/>
          </w:tcPr>
          <w:p>
            <w:r>
              <w:t>[Текст] Регулярное выражение, по которому будет разделяться строка</w:t>
            </w:r>
          </w:p>
        </w:tc>
      </w:tr>
      <w:tr>
        <w:tc>
          <w:tcPr>
            <w:tcW w:w="4000" w:type="dxa"/>
          </w:tcPr>
          <w:p>
            <w:r>
              <w:t>Параметры</w:t>
            </w:r>
          </w:p>
        </w:tc>
        <w:tc>
          <w:tcPr>
            <w:tcW w:w="4000" w:type="dxa"/>
          </w:tcPr>
          <w:p>
            <w:r>
              <w:t>Параметры для выполнения поиска</w:t>
            </w:r>
          </w:p>
        </w:tc>
      </w:tr>
      <w:tr>
        <w:tc>
          <w:tcPr>
            <w:tcW w:w="4000" w:type="dxa"/>
          </w:tcPr>
          <w:p>
            <w:r>
              <w:t>Время ожидания</w:t>
            </w:r>
          </w:p>
        </w:tc>
        <w:tc>
          <w:tcPr>
            <w:tcW w:w="4000" w:type="dxa"/>
          </w:tcPr>
          <w:p>
            <w:r>
              <w:t>Предельное время ожидания завершения операции в секундах. При некорректном составлении "Паттерна" произойдет выход по ошибке через заданное время</w:t>
            </w:r>
          </w:p>
        </w:tc>
      </w:tr>
      <w:tr>
        <w:tc>
          <w:tcPr>
            <w:tcW w:w="4000" w:type="dxa"/>
          </w:tcPr>
          <w:p>
            <w:r>
              <w:t>Результат</w:t>
            </w:r>
          </w:p>
        </w:tc>
        <w:tc>
          <w:tcPr>
            <w:tcW w:w="4000" w:type="dxa"/>
          </w:tcPr>
          <w:p>
            <w:r>
              <w:t>[Список] Список строк после разделения</w:t>
            </w:r>
          </w:p>
        </w:tc>
      </w:tr>
      <w:tr>
        <w:tc>
          <w:tcPr>
            <w:tcW w:w="4000" w:type="dxa"/>
          </w:tcPr>
          <w:p>
            <w:r>
              <w:t>Группы</w:t>
            </w:r>
          </w:p>
        </w:tc>
        <w:tc>
          <w:tcPr>
            <w:tcW w:w="4000" w:type="dxa"/>
          </w:tcPr>
          <w:p>
            <w:r>
              <w:t>[Список] Список групп, соответствующих регулярному выражению</w:t>
            </w:r>
          </w:p>
        </w:tc>
      </w:tr>
      <w:tr>
        <w:tc>
          <w:tcPr>
            <w:tcW w:w="4000" w:type="dxa"/>
          </w:tcPr>
          <w:p>
            <w:r>
              <w:t>Список групп</w:t>
            </w:r>
          </w:p>
        </w:tc>
        <w:tc>
          <w:tcPr>
            <w:tcW w:w="4000" w:type="dxa"/>
          </w:tcPr>
          <w:p>
            <w:r>
              <w:t>[Список] Список словарей групп, где ключом словаря является имя группы в регулярном выражении</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Найти строку между двух подстрок</w:t>
      </w:r>
    </w:p>
    <w:p>
      <w:pPr>
        <w:pStyle w:val="Normal"/>
      </w:pPr>
      <w:r>
        <w:t>Найти в тексте подстроку, которая расположена между двух других подстрок</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Текст</w:t>
            </w:r>
          </w:p>
        </w:tc>
        <w:tc>
          <w:tcPr>
            <w:tcW w:w="4000" w:type="dxa"/>
          </w:tcPr>
          <w:p>
            <w:r>
              <w:t>[Текст] Входная строка</w:t>
            </w:r>
          </w:p>
        </w:tc>
      </w:tr>
      <w:tr>
        <w:tc>
          <w:tcPr>
            <w:tcW w:w="4000" w:type="dxa"/>
          </w:tcPr>
          <w:p>
            <w:r>
              <w:t>Левая часть</w:t>
            </w:r>
          </w:p>
        </w:tc>
        <w:tc>
          <w:tcPr>
            <w:tcW w:w="4000" w:type="dxa"/>
          </w:tcPr>
          <w:p>
            <w:r>
              <w:t>[Текст] Левая искомая подстрока</w:t>
            </w:r>
          </w:p>
        </w:tc>
      </w:tr>
      <w:tr>
        <w:tc>
          <w:tcPr>
            <w:tcW w:w="4000" w:type="dxa"/>
          </w:tcPr>
          <w:p>
            <w:r>
              <w:t>Правая часть</w:t>
            </w:r>
          </w:p>
        </w:tc>
        <w:tc>
          <w:tcPr>
            <w:tcW w:w="4000" w:type="dxa"/>
          </w:tcPr>
          <w:p>
            <w:r>
              <w:t>[Текст] Правая искомая подстрока. Если задано пустое значение, то в качестве правой части будет использоваться конец строки</w:t>
            </w:r>
          </w:p>
        </w:tc>
      </w:tr>
      <w:tr>
        <w:tc>
          <w:tcPr>
            <w:tcW w:w="4000" w:type="dxa"/>
          </w:tcPr>
          <w:p>
            <w:r>
              <w:t>Индекс начала</w:t>
            </w:r>
          </w:p>
        </w:tc>
        <w:tc>
          <w:tcPr>
            <w:tcW w:w="4000" w:type="dxa"/>
          </w:tcPr>
          <w:p>
            <w:r>
              <w:t>[Число] Индекс символа, с которого начинается поиск левой подстроки. Нумерация начинается с 0</w:t>
            </w:r>
          </w:p>
        </w:tc>
      </w:tr>
      <w:tr>
        <w:tc>
          <w:tcPr>
            <w:tcW w:w="4000" w:type="dxa"/>
          </w:tcPr>
          <w:p>
            <w:r>
              <w:t>Слово целиком</w:t>
            </w:r>
          </w:p>
        </w:tc>
        <w:tc>
          <w:tcPr>
            <w:tcW w:w="4000" w:type="dxa"/>
          </w:tcPr>
          <w:p>
            <w:r>
              <w:t>При поиске будут учитываться границы слова. Например: при включенном свойстве значение "Value" будет найдено в тексте "This Value", но не будет найдено в тексте "This ValueTest". Если свойство будет выключено, то значение "Value" будет найдено в обоих примерах.</w:t>
            </w:r>
          </w:p>
        </w:tc>
      </w:tr>
      <w:tr>
        <w:tc>
          <w:tcPr>
            <w:tcW w:w="4000" w:type="dxa"/>
          </w:tcPr>
          <w:p>
            <w:r>
              <w:t>Расширенная проверка</w:t>
            </w:r>
          </w:p>
        </w:tc>
        <w:tc>
          <w:tcPr>
            <w:tcW w:w="4000" w:type="dxa"/>
          </w:tcPr>
          <w:p>
            <w:r>
              <w:t>Если включено, то будет использоваться проверка с использованием метасимволов (Wildcard). Например: "test*", "te?t". Если свойство выключено, то проверка будет проводится простым способом и происходить быстрее</w:t>
            </w:r>
          </w:p>
        </w:tc>
      </w:tr>
      <w:tr>
        <w:tc>
          <w:tcPr>
            <w:tcW w:w="4000" w:type="dxa"/>
          </w:tcPr>
          <w:p>
            <w:r>
              <w:t>Учитывать регистр</w:t>
            </w:r>
          </w:p>
        </w:tc>
        <w:tc>
          <w:tcPr>
            <w:tcW w:w="4000" w:type="dxa"/>
          </w:tcPr>
          <w:p>
            <w:r>
              <w:t>Если свойство включено, то при проверке будет учитываться регистр символов, иначе он будет игнорироваться</w:t>
            </w:r>
          </w:p>
        </w:tc>
      </w:tr>
      <w:tr>
        <w:tc>
          <w:tcPr>
            <w:tcW w:w="4000" w:type="dxa"/>
          </w:tcPr>
          <w:p>
            <w:r>
              <w:t>Поиск до перевода строки</w:t>
            </w:r>
          </w:p>
        </w:tc>
        <w:tc>
          <w:tcPr>
            <w:tcW w:w="4000" w:type="dxa"/>
          </w:tcPr>
          <w:p>
            <w:r>
              <w:t>Если свойство "Правая часть" не задана, то это свойство определяет поиск правой части. Если включено, то правой частью будет считаться символ перевода строки (или конец строки), а если свойство выключено - то конец строки.</w:t>
            </w:r>
          </w:p>
        </w:tc>
      </w:tr>
      <w:tr>
        <w:tc>
          <w:tcPr>
            <w:tcW w:w="4000" w:type="dxa"/>
          </w:tcPr>
          <w:p>
            <w:r>
              <w:t>Индекс начала</w:t>
            </w:r>
          </w:p>
        </w:tc>
        <w:tc>
          <w:tcPr>
            <w:tcW w:w="4000" w:type="dxa"/>
          </w:tcPr>
          <w:p>
            <w:r>
              <w:t>[Число] Индекс первого символа искомой строки</w:t>
            </w:r>
          </w:p>
        </w:tc>
      </w:tr>
      <w:tr>
        <w:tc>
          <w:tcPr>
            <w:tcW w:w="4000" w:type="dxa"/>
          </w:tcPr>
          <w:p>
            <w:r>
              <w:t>Индекс конца</w:t>
            </w:r>
          </w:p>
        </w:tc>
        <w:tc>
          <w:tcPr>
            <w:tcW w:w="4000" w:type="dxa"/>
          </w:tcPr>
          <w:p>
            <w:r>
              <w:t>[Число] Индекс следующего символа за искомой строкой</w:t>
            </w:r>
          </w:p>
        </w:tc>
      </w:tr>
      <w:tr>
        <w:tc>
          <w:tcPr>
            <w:tcW w:w="4000" w:type="dxa"/>
          </w:tcPr>
          <w:p>
            <w:r>
              <w:t>Найденная подстрока</w:t>
            </w:r>
          </w:p>
        </w:tc>
        <w:tc>
          <w:tcPr>
            <w:tcW w:w="4000" w:type="dxa"/>
          </w:tcPr>
          <w:p>
            <w:r>
              <w:t>[Текст] Значение найденной подстроки</w:t>
            </w:r>
          </w:p>
        </w:tc>
      </w:tr>
      <w:tr>
        <w:tc>
          <w:tcPr>
            <w:tcW w:w="4000" w:type="dxa"/>
          </w:tcPr>
          <w:p>
            <w:r>
              <w:t>Длина подстроки</w:t>
            </w:r>
          </w:p>
        </w:tc>
        <w:tc>
          <w:tcPr>
            <w:tcW w:w="4000" w:type="dxa"/>
          </w:tcPr>
          <w:p>
            <w:r>
              <w:t>[Число] Длина найденной подстроки</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Направление выхода</w:t>
            </w:r>
          </w:p>
        </w:tc>
        <w:tc>
          <w:tcPr>
            <w:tcW w:w="4000" w:type="dxa"/>
          </w:tcPr>
          <w:p>
            <w:r>
              <w:t>Выбор направления выхода из блока при возникновении ошибки. Возможные значения: "Default" - по умолчанию; "Right" - направо; "Bottom" - вниз. Данное свойство позволяет определить направление выхода при возникновении ошибок для блоков не содержащих коннектора "Если ошибка" (например блок "Условие").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Заменить все переменные в тексте</w:t>
      </w:r>
    </w:p>
    <w:p>
      <w:pPr>
        <w:pStyle w:val="Normal"/>
      </w:pPr>
      <w:r>
        <w:t>Осуществить замену всех переменных %variable%  в тексте</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Текст</w:t>
            </w:r>
          </w:p>
        </w:tc>
        <w:tc>
          <w:tcPr>
            <w:tcW w:w="4000" w:type="dxa"/>
          </w:tcPr>
          <w:p>
            <w:r>
              <w:t>[Текст] Входная строка</w:t>
            </w:r>
          </w:p>
        </w:tc>
      </w:tr>
      <w:tr>
        <w:tc>
          <w:tcPr>
            <w:tcW w:w="4000" w:type="dxa"/>
          </w:tcPr>
          <w:p>
            <w:r>
              <w:t>Словарь</w:t>
            </w:r>
          </w:p>
        </w:tc>
        <w:tc>
          <w:tcPr>
            <w:tcW w:w="4000" w:type="dxa"/>
          </w:tcPr>
          <w:p>
            <w:r>
              <w:t>[Словарь] Словарь для замены. Ключи словаря являются переменными для замены в формате "%key%". Если значение пустое, то используется словарь глобальных переменных всего проекта</w:t>
            </w:r>
          </w:p>
        </w:tc>
      </w:tr>
      <w:tr>
        <w:tc>
          <w:tcPr>
            <w:tcW w:w="4000" w:type="dxa"/>
          </w:tcPr>
          <w:p>
            <w:r>
              <w:t>Результат</w:t>
            </w:r>
          </w:p>
        </w:tc>
        <w:tc>
          <w:tcPr>
            <w:tcW w:w="4000" w:type="dxa"/>
          </w:tcPr>
          <w:p>
            <w:r>
              <w:t>[Текст] Результирующая строка</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Изменить регистр</w:t>
      </w:r>
    </w:p>
    <w:p>
      <w:pPr>
        <w:pStyle w:val="Normal"/>
      </w:pPr>
      <w:r>
        <w:t>Изменяет регистр символов в зависимости от выбранного режима</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Текст</w:t>
            </w:r>
          </w:p>
        </w:tc>
        <w:tc>
          <w:tcPr>
            <w:tcW w:w="4000" w:type="dxa"/>
          </w:tcPr>
          <w:p>
            <w:r>
              <w:t>[Текст] Входная строка</w:t>
            </w:r>
          </w:p>
        </w:tc>
      </w:tr>
      <w:tr>
        <w:tc>
          <w:tcPr>
            <w:tcW w:w="4000" w:type="dxa"/>
          </w:tcPr>
          <w:p>
            <w:r>
              <w:t>Режим работы</w:t>
            </w:r>
          </w:p>
        </w:tc>
        <w:tc>
          <w:tcPr>
            <w:tcW w:w="4000" w:type="dxa"/>
          </w:tcPr>
          <w:p>
            <w:r>
              <w:t>Выбор режима работы. Возможные значения: ToLower - все буквы строчные; ToUpper - все буквы прописные; ToTitleCase - первые буквы прописные а остальные строчные</w:t>
            </w:r>
          </w:p>
        </w:tc>
      </w:tr>
      <w:tr>
        <w:tc>
          <w:tcPr>
            <w:tcW w:w="4000" w:type="dxa"/>
          </w:tcPr>
          <w:p>
            <w:r>
              <w:t>Результат</w:t>
            </w:r>
          </w:p>
        </w:tc>
        <w:tc>
          <w:tcPr>
            <w:tcW w:w="4000" w:type="dxa"/>
          </w:tcPr>
          <w:p>
            <w:r>
              <w:t>[Текст] Измененная строка</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Кодировать в формат HTML</w:t>
      </w:r>
    </w:p>
    <w:p>
      <w:pPr>
        <w:pStyle w:val="Normal"/>
      </w:pPr>
      <w:r>
        <w:t>Преобразует строку в строку в кодировку HTML для передачи по протоколу HTTP</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Текст</w:t>
            </w:r>
          </w:p>
        </w:tc>
        <w:tc>
          <w:tcPr>
            <w:tcW w:w="4000" w:type="dxa"/>
          </w:tcPr>
          <w:p>
            <w:r>
              <w:t>[Текст] Входная строка</w:t>
            </w:r>
          </w:p>
        </w:tc>
      </w:tr>
      <w:tr>
        <w:tc>
          <w:tcPr>
            <w:tcW w:w="4000" w:type="dxa"/>
          </w:tcPr>
          <w:p>
            <w:r>
              <w:t>Результат</w:t>
            </w:r>
          </w:p>
        </w:tc>
        <w:tc>
          <w:tcPr>
            <w:tcW w:w="4000" w:type="dxa"/>
          </w:tcPr>
          <w:p>
            <w:r>
              <w:t>[Текст] Результирующая строка</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Декодировать из HTML</w:t>
      </w:r>
    </w:p>
    <w:p>
      <w:pPr>
        <w:pStyle w:val="Normal"/>
      </w:pPr>
      <w:r>
        <w:t>Преобразует строку, преобразованную в кодировку HTML для передачи по протоколу HTTP, в декодированную строку</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Текст</w:t>
            </w:r>
          </w:p>
        </w:tc>
        <w:tc>
          <w:tcPr>
            <w:tcW w:w="4000" w:type="dxa"/>
          </w:tcPr>
          <w:p>
            <w:r>
              <w:t>[Текст] Входная строка</w:t>
            </w:r>
          </w:p>
        </w:tc>
      </w:tr>
      <w:tr>
        <w:tc>
          <w:tcPr>
            <w:tcW w:w="4000" w:type="dxa"/>
          </w:tcPr>
          <w:p>
            <w:r>
              <w:t>Результат</w:t>
            </w:r>
          </w:p>
        </w:tc>
        <w:tc>
          <w:tcPr>
            <w:tcW w:w="4000" w:type="dxa"/>
          </w:tcPr>
          <w:p>
            <w:r>
              <w:t>[Текст] Результирующая строка</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Закодировать в Base64</w:t>
      </w:r>
    </w:p>
    <w:p>
      <w:pPr>
        <w:pStyle w:val="Normal"/>
      </w:pPr>
      <w:r>
        <w:t>Заклдировать строку в Base64</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Текст</w:t>
            </w:r>
          </w:p>
        </w:tc>
        <w:tc>
          <w:tcPr>
            <w:tcW w:w="4000" w:type="dxa"/>
          </w:tcPr>
          <w:p>
            <w:r>
              <w:t>[Текст] Входная строка</w:t>
            </w:r>
          </w:p>
        </w:tc>
      </w:tr>
      <w:tr>
        <w:tc>
          <w:tcPr>
            <w:tcW w:w="4000" w:type="dxa"/>
          </w:tcPr>
          <w:p>
            <w:r>
              <w:t>Результат</w:t>
            </w:r>
          </w:p>
        </w:tc>
        <w:tc>
          <w:tcPr>
            <w:tcW w:w="4000" w:type="dxa"/>
          </w:tcPr>
          <w:p>
            <w:r>
              <w:t>[Текст] Результирующая строка</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Раскодировать из Base64</w:t>
      </w:r>
    </w:p>
    <w:p>
      <w:pPr>
        <w:pStyle w:val="Normal"/>
      </w:pPr>
      <w:r>
        <w:t>Раскодировать строку из Base64</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Текст</w:t>
            </w:r>
          </w:p>
        </w:tc>
        <w:tc>
          <w:tcPr>
            <w:tcW w:w="4000" w:type="dxa"/>
          </w:tcPr>
          <w:p>
            <w:r>
              <w:t>[Текст] Входная строка</w:t>
            </w:r>
          </w:p>
        </w:tc>
      </w:tr>
      <w:tr>
        <w:tc>
          <w:tcPr>
            <w:tcW w:w="4000" w:type="dxa"/>
          </w:tcPr>
          <w:p>
            <w:r>
              <w:t>Результат</w:t>
            </w:r>
          </w:p>
        </w:tc>
        <w:tc>
          <w:tcPr>
            <w:tcW w:w="4000" w:type="dxa"/>
          </w:tcPr>
          <w:p>
            <w:r>
              <w:t>[Текст] Результирующая строка</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Кодировать строку URL-адреса</w:t>
      </w:r>
    </w:p>
    <w:p>
      <w:pPr>
        <w:pStyle w:val="Normal"/>
      </w:pPr>
      <w:r>
        <w:t>Кодирует строку для передачи в  URL-адресе</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Текст</w:t>
            </w:r>
          </w:p>
        </w:tc>
        <w:tc>
          <w:tcPr>
            <w:tcW w:w="4000" w:type="dxa"/>
          </w:tcPr>
          <w:p>
            <w:r>
              <w:t>[Текст] Входная строка</w:t>
            </w:r>
          </w:p>
        </w:tc>
      </w:tr>
      <w:tr>
        <w:tc>
          <w:tcPr>
            <w:tcW w:w="4000" w:type="dxa"/>
          </w:tcPr>
          <w:p>
            <w:r>
              <w:t>Результат</w:t>
            </w:r>
          </w:p>
        </w:tc>
        <w:tc>
          <w:tcPr>
            <w:tcW w:w="4000" w:type="dxa"/>
          </w:tcPr>
          <w:p>
            <w:r>
              <w:t>[Текст] Результирующая строка</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Декодировать строку URL-адреса</w:t>
      </w:r>
    </w:p>
    <w:p>
      <w:pPr>
        <w:pStyle w:val="Normal"/>
      </w:pPr>
      <w:r>
        <w:t>Преобразует строку, закодированную для передачи в URL-адресе, в декодированную строку</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Текст</w:t>
            </w:r>
          </w:p>
        </w:tc>
        <w:tc>
          <w:tcPr>
            <w:tcW w:w="4000" w:type="dxa"/>
          </w:tcPr>
          <w:p>
            <w:r>
              <w:t>[Текст] Входная строка</w:t>
            </w:r>
          </w:p>
        </w:tc>
      </w:tr>
      <w:tr>
        <w:tc>
          <w:tcPr>
            <w:tcW w:w="4000" w:type="dxa"/>
          </w:tcPr>
          <w:p>
            <w:r>
              <w:t>Результат</w:t>
            </w:r>
          </w:p>
        </w:tc>
        <w:tc>
          <w:tcPr>
            <w:tcW w:w="4000" w:type="dxa"/>
          </w:tcPr>
          <w:p>
            <w:r>
              <w:t>[Текст] Результирующая строка</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Если пустая строка</w:t>
      </w:r>
    </w:p>
    <w:p>
      <w:pPr>
        <w:pStyle w:val="Normal"/>
      </w:pPr>
      <w:r>
        <w:t>Проверяется действительно ли указанная строка является строкой $null или пустой строкой. При проверке строка также триммируется (удаляются с начала и с конца пробелы и другие символы)</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Текст</w:t>
            </w:r>
          </w:p>
        </w:tc>
        <w:tc>
          <w:tcPr>
            <w:tcW w:w="4000" w:type="dxa"/>
          </w:tcPr>
          <w:p>
            <w:r>
              <w:t>[Текст] Входная строка</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Направление выхода</w:t>
            </w:r>
          </w:p>
        </w:tc>
        <w:tc>
          <w:tcPr>
            <w:tcW w:w="4000" w:type="dxa"/>
          </w:tcPr>
          <w:p>
            <w:r>
              <w:t>Выбор направления выхода из блока при возникновении ошибки. Возможные значения: "Default" - по умолчанию; "Right" - направо; "Bottom" - вниз. Данное свойство позволяет определить направление выхода при возникновении ошибок для блоков не содержащих коннектора "Если ошибка" (например блок "Условие").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Сравнить похожесть</w:t>
      </w:r>
    </w:p>
    <w:p>
      <w:pPr>
        <w:pStyle w:val="Normal"/>
      </w:pPr>
      <w:r>
        <w:t>Сравнить похожесть двух строк. Используется алгоритм расстояния Левенштейна</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Первая строка</w:t>
            </w:r>
          </w:p>
        </w:tc>
        <w:tc>
          <w:tcPr>
            <w:tcW w:w="4000" w:type="dxa"/>
          </w:tcPr>
          <w:p>
            <w:r>
              <w:t>[Текст] Первая строка</w:t>
            </w:r>
          </w:p>
        </w:tc>
      </w:tr>
      <w:tr>
        <w:tc>
          <w:tcPr>
            <w:tcW w:w="4000" w:type="dxa"/>
          </w:tcPr>
          <w:p>
            <w:r>
              <w:t>Вторая строка</w:t>
            </w:r>
          </w:p>
        </w:tc>
        <w:tc>
          <w:tcPr>
            <w:tcW w:w="4000" w:type="dxa"/>
          </w:tcPr>
          <w:p>
            <w:r>
              <w:t>[Текст] Вторая строка</w:t>
            </w:r>
          </w:p>
        </w:tc>
      </w:tr>
      <w:tr>
        <w:tc>
          <w:tcPr>
            <w:tcW w:w="4000" w:type="dxa"/>
          </w:tcPr>
          <w:p>
            <w:r>
              <w:t>Процент похожести</w:t>
            </w:r>
          </w:p>
        </w:tc>
        <w:tc>
          <w:tcPr>
            <w:tcW w:w="4000" w:type="dxa"/>
          </w:tcPr>
          <w:p>
            <w:r>
              <w:t>[Число] Процент похожести. Значение может быть от 0 до 100</w:t>
            </w:r>
          </w:p>
        </w:tc>
      </w:tr>
      <w:tr>
        <w:tc>
          <w:tcPr>
            <w:tcW w:w="4000" w:type="dxa"/>
          </w:tcPr>
          <w:p>
            <w:r>
              <w:t>Количество символов</w:t>
            </w:r>
          </w:p>
        </w:tc>
        <w:tc>
          <w:tcPr>
            <w:tcW w:w="4000" w:type="dxa"/>
          </w:tcPr>
          <w:p>
            <w:r>
              <w:t>[Число] Количество отличающихся символов </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Преобразовать строку</w:t>
      </w:r>
    </w:p>
    <w:p>
      <w:pPr>
        <w:pStyle w:val="Normal"/>
      </w:pPr>
      <w:r>
        <w:t>Преобразовывает строку в заданный формат</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Текст</w:t>
            </w:r>
          </w:p>
        </w:tc>
        <w:tc>
          <w:tcPr>
            <w:tcW w:w="4000" w:type="dxa"/>
          </w:tcPr>
          <w:p>
            <w:r>
              <w:t>[Текст] Входная строка</w:t>
            </w:r>
          </w:p>
        </w:tc>
      </w:tr>
      <w:tr>
        <w:tc>
          <w:tcPr>
            <w:tcW w:w="4000" w:type="dxa"/>
          </w:tcPr>
          <w:p>
            <w:r>
              <w:t>Тип преобразования</w:t>
            </w:r>
          </w:p>
        </w:tc>
        <w:tc>
          <w:tcPr>
            <w:tcW w:w="4000" w:type="dxa"/>
          </w:tcPr>
          <w:p>
            <w:r>
              <w:t>Тип преобразования. Возможные значения: "Int" - оставляет в строке только числа; "Float" - в строке остается только вещественное число; "LetterOrDigit" - в строке остаются только буквы и числа; "Letter" - в строке остаются только буквы; "Digit" - в строке остаются только числа, но результат будет в виде строки</w:t>
            </w:r>
          </w:p>
        </w:tc>
      </w:tr>
      <w:tr>
        <w:tc>
          <w:tcPr>
            <w:tcW w:w="4000" w:type="dxa"/>
          </w:tcPr>
          <w:p>
            <w:r>
              <w:t>Результат</w:t>
            </w:r>
          </w:p>
        </w:tc>
        <w:tc>
          <w:tcPr>
            <w:tcW w:w="4000" w:type="dxa"/>
          </w:tcPr>
          <w:p>
            <w:r>
              <w:t>[Текст] Результирующая строка</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Преобразовать объект в JSON</w:t>
      </w:r>
    </w:p>
    <w:p>
      <w:pPr>
        <w:pStyle w:val="Normal"/>
      </w:pPr>
      <w:r>
        <w:t>Преобразует объект в строку в формате JSON</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Значение</w:t>
            </w:r>
          </w:p>
        </w:tc>
        <w:tc>
          <w:tcPr>
            <w:tcW w:w="4000" w:type="dxa"/>
          </w:tcPr>
          <w:p>
            <w:r>
              <w:t>[Любой тип данных] Объект, который необходимо преобразовать в строку формата JSON</w:t>
            </w:r>
          </w:p>
        </w:tc>
      </w:tr>
      <w:tr>
        <w:tc>
          <w:tcPr>
            <w:tcW w:w="4000" w:type="dxa"/>
          </w:tcPr>
          <w:p>
            <w:r>
              <w:t>Уровень объектов</w:t>
            </w:r>
          </w:p>
        </w:tc>
        <w:tc>
          <w:tcPr>
            <w:tcW w:w="4000" w:type="dxa"/>
          </w:tcPr>
          <w:p>
            <w:r>
              <w:t>[Число] Указывает, сколько уровней содержащихся объектов включено в представление JSON</w:t>
            </w:r>
          </w:p>
        </w:tc>
      </w:tr>
      <w:tr>
        <w:tc>
          <w:tcPr>
            <w:tcW w:w="4000" w:type="dxa"/>
          </w:tcPr>
          <w:p>
            <w:r>
              <w:t>Альтернативный метод</w:t>
            </w:r>
          </w:p>
        </w:tc>
        <w:tc>
          <w:tcPr>
            <w:tcW w:w="4000" w:type="dxa"/>
          </w:tcPr>
          <w:p>
            <w:r>
              <w:t>Если включено, то объект будет преобразован в строку альтернативным методом (Newtonsoft.Json)</w:t>
            </w:r>
          </w:p>
        </w:tc>
      </w:tr>
      <w:tr>
        <w:tc>
          <w:tcPr>
            <w:tcW w:w="4000" w:type="dxa"/>
          </w:tcPr>
          <w:p>
            <w:r>
              <w:t>Результат</w:t>
            </w:r>
          </w:p>
        </w:tc>
        <w:tc>
          <w:tcPr>
            <w:tcW w:w="4000" w:type="dxa"/>
          </w:tcPr>
          <w:p>
            <w:r>
              <w:t>[Текст] Возвращается строка в формате JSON</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Преобразовать JSON в объект</w:t>
      </w:r>
    </w:p>
    <w:p>
      <w:pPr>
        <w:pStyle w:val="Normal"/>
      </w:pPr>
      <w:r>
        <w:t>Преобразует строку в формате JSON в пользовательский объект</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Строка JSON</w:t>
            </w:r>
          </w:p>
        </w:tc>
        <w:tc>
          <w:tcPr>
            <w:tcW w:w="4000" w:type="dxa"/>
          </w:tcPr>
          <w:p>
            <w:r>
              <w:t>[Текст] Строка в формате JSON</w:t>
            </w:r>
          </w:p>
        </w:tc>
      </w:tr>
      <w:tr>
        <w:tc>
          <w:tcPr>
            <w:tcW w:w="4000" w:type="dxa"/>
          </w:tcPr>
          <w:p>
            <w:r>
              <w:t>Альтернативный метод</w:t>
            </w:r>
          </w:p>
        </w:tc>
        <w:tc>
          <w:tcPr>
            <w:tcW w:w="4000" w:type="dxa"/>
          </w:tcPr>
          <w:p>
            <w:r>
              <w:t>Если включено, то строка будет преобразована в объект альтернативным методом (Newtonsoft.Json). При этом все свойства доступны через обращение строкой индексации. Например: $Result["Tasks"]. В противном случае данной свойство будет доступно так: $Result.Tasks</w:t>
            </w:r>
          </w:p>
        </w:tc>
      </w:tr>
      <w:tr>
        <w:tc>
          <w:tcPr>
            <w:tcW w:w="4000" w:type="dxa"/>
          </w:tcPr>
          <w:p>
            <w:r>
              <w:t>Как словарь</w:t>
            </w:r>
          </w:p>
        </w:tc>
        <w:tc>
          <w:tcPr>
            <w:tcW w:w="4000" w:type="dxa"/>
          </w:tcPr>
          <w:p>
            <w:r>
              <w:t>Если включено, то строка будет преобразована в словарь</w:t>
            </w:r>
          </w:p>
        </w:tc>
      </w:tr>
      <w:tr>
        <w:tc>
          <w:tcPr>
            <w:tcW w:w="4000" w:type="dxa"/>
          </w:tcPr>
          <w:p>
            <w:r>
              <w:t>Результат</w:t>
            </w:r>
          </w:p>
        </w:tc>
        <w:tc>
          <w:tcPr>
            <w:tcW w:w="4000" w:type="dxa"/>
          </w:tcPr>
          <w:p>
            <w:r>
              <w:t>[Объект] Пользовательский объект представляющий заданную строку JSON. Обращаться к данным можно через точечную нотацию, а к массивам через стандартную индексацию. Например: дана строка JSON: { "Текст": { "Значение 1": 2, "Item2": 0, "47": -1, "48": -3 } }. После работы блока к данным можно обращаться следующим способом: $Result.Текст.'Значение 1'; $Result.Текст.Item2; $Result.Текст.47; $Result.Текст.48</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Преобразовать объект в XML</w:t>
      </w:r>
    </w:p>
    <w:p>
      <w:pPr>
        <w:pStyle w:val="Normal"/>
      </w:pPr>
      <w:r>
        <w:t>Преобразует объект в строку в формате XML</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Значение</w:t>
            </w:r>
          </w:p>
        </w:tc>
        <w:tc>
          <w:tcPr>
            <w:tcW w:w="4000" w:type="dxa"/>
          </w:tcPr>
          <w:p>
            <w:r>
              <w:t>[Любой тип данных] Объект, который необходимо преобразовать в строку формата XML</w:t>
            </w:r>
          </w:p>
        </w:tc>
      </w:tr>
      <w:tr>
        <w:tc>
          <w:tcPr>
            <w:tcW w:w="4000" w:type="dxa"/>
          </w:tcPr>
          <w:p>
            <w:r>
              <w:t>Результат</w:t>
            </w:r>
          </w:p>
        </w:tc>
        <w:tc>
          <w:tcPr>
            <w:tcW w:w="4000" w:type="dxa"/>
          </w:tcPr>
          <w:p>
            <w:r>
              <w:t>[Текст] Возвращается строка в формате XML</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Преобразовать XML в объект</w:t>
      </w:r>
    </w:p>
    <w:p>
      <w:pPr>
        <w:pStyle w:val="Normal"/>
      </w:pPr>
      <w:r>
        <w:t>Преобразует строку в формате XML в пользовательский объект</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Строка XML</w:t>
            </w:r>
          </w:p>
        </w:tc>
        <w:tc>
          <w:tcPr>
            <w:tcW w:w="4000" w:type="dxa"/>
          </w:tcPr>
          <w:p>
            <w:r>
              <w:t>[Текст] Строка в формате XML</w:t>
            </w:r>
          </w:p>
        </w:tc>
      </w:tr>
      <w:tr>
        <w:tc>
          <w:tcPr>
            <w:tcW w:w="4000" w:type="dxa"/>
          </w:tcPr>
          <w:p>
            <w:r>
              <w:t>Результат</w:t>
            </w:r>
          </w:p>
        </w:tc>
        <w:tc>
          <w:tcPr>
            <w:tcW w:w="4000" w:type="dxa"/>
          </w:tcPr>
          <w:p>
            <w:r>
              <w:t>[XmlDocument] Объект XmlDocument. Обращаться к данным можно через именную индексацию. Также возможно использование стандартных методов класса 
System.Xml.XmlDocument </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body>
</w:document>
</file>

<file path=word/styles.xml><?xml version="1.0" encoding="utf-8"?>
<w:styles xmlns:w="http://schemas.openxmlformats.org/wordprocessingml/2006/main">
  <w:docDefaults>
    <w:rPrDefault>
      <w:rPr>
        <w:rFonts w:asciiTheme="minorHAnsi" w:hAnsiTheme="minorHAnsi" w:eastAsiaTheme="minorEastAsia"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hAnsiTheme="majorHAnsi" w:eastAsiaTheme="majorEastAsia"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hAnsiTheme="majorHAnsi" w:eastAsiaTheme="majorEastAsia" w:cstheme="majorBidi"/>
      <w:b/>
      <w:bCs/>
      <w:color w:val="5B9BD5"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hAnsiTheme="majorHAnsi" w:eastAsiaTheme="majorEastAsia" w:cstheme="majorBidi"/>
      <w:b/>
      <w:bCs/>
      <w:color w:val="5B9BD5"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hAnsiTheme="majorHAnsi" w:eastAsiaTheme="majorEastAsia"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hAnsiTheme="majorHAnsi" w:eastAsiaTheme="majorEastAsia"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hAnsiTheme="majorHAnsi" w:eastAsiaTheme="majorEastAsia"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hAnsiTheme="majorHAnsi" w:eastAsiaTheme="majorEastAsia" w:cstheme="majorBidi"/>
      <w:color w:val="5B9BD5"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pPr>
      <w:pBdr>
        <w:bottom w:val="single" w:color="5B9BD5" w:themeColor="accent1" w:sz="8" w:space="4"/>
      </w:pBdr>
      <w:spacing w:after="300" w:line="240" w:lineRule="auto"/>
      <w:contextualSpacing/>
    </w:pPr>
    <w:rPr>
      <w:rFonts w:asciiTheme="majorHAnsi" w:hAnsiTheme="majorHAnsi" w:eastAsiaTheme="majorEastAsia" w:cstheme="majorBidi"/>
      <w:color w:val="323E4F" w:themeColor="text2" w:themeShade="BF"/>
      <w:spacing w:val="5"/>
      <w:sz w:val="52"/>
      <w:szCs w:val="52"/>
    </w:rPr>
  </w:style>
  <w:style w:type="character" w:styleId="TitleChar" w:customStyle="1">
    <w:name w:val="Title Char"/>
    <w:basedOn w:val="DefaultParagraphFont"/>
    <w:link w:val="Title"/>
    <w:uiPriority w:val="10"/>
    <w:rPr>
      <w:rFonts w:asciiTheme="majorHAnsi" w:hAnsiTheme="majorHAnsi" w:eastAsiaTheme="majorEastAsia" w:cstheme="majorBidi"/>
      <w:color w:val="323E4F" w:themeColor="text2" w:themeShade="BF"/>
      <w:spacing w:val="5"/>
      <w:sz w:val="52"/>
      <w:szCs w:val="52"/>
    </w:rPr>
  </w:style>
  <w:style w:type="paragraph" w:styleId="Subtitle">
    <w:name w:val="Subtitle"/>
    <w:basedOn w:val="Normal"/>
    <w:next w:val="Normal"/>
    <w:link w:val="SubtitleChar"/>
    <w:uiPriority w:val="11"/>
    <w:qFormat/>
    <w:pPr>
      <w:numPr>
        <w:ilvl w:val="1"/>
      </w:numPr>
    </w:pPr>
    <w:rPr>
      <w:rFonts w:asciiTheme="majorHAnsi" w:hAnsiTheme="majorHAnsi" w:eastAsiaTheme="majorEastAsia" w:cstheme="majorBidi"/>
      <w:i/>
      <w:iCs/>
      <w:color w:val="5B9BD5" w:themeColor="accent1"/>
      <w:spacing w:val="15"/>
      <w:sz w:val="24"/>
      <w:szCs w:val="24"/>
    </w:rPr>
  </w:style>
  <w:style w:type="character" w:styleId="SubtitleChar" w:customStyle="1">
    <w:name w:val="Subtitle Char"/>
    <w:basedOn w:val="DefaultParagraphFont"/>
    <w:link w:val="Subtitle"/>
    <w:uiPriority w:val="11"/>
    <w:rPr>
      <w:rFonts w:asciiTheme="majorHAnsi" w:hAnsiTheme="majorHAnsi" w:eastAsiaTheme="majorEastAsia" w:cstheme="majorBidi"/>
      <w:i/>
      <w:iCs/>
      <w:color w:val="5B9BD5" w:themeColor="accent1"/>
      <w:spacing w:val="15"/>
      <w:sz w:val="24"/>
      <w:szCs w:val="24"/>
    </w:rPr>
  </w:style>
  <w:style w:type="character" w:styleId="Heading1Char" w:customStyle="1">
    <w:name w:val="Heading 1 Char"/>
    <w:basedOn w:val="DefaultParagraphFont"/>
    <w:link w:val="Heading1"/>
    <w:uiPriority w:val="9"/>
    <w:rPr>
      <w:rFonts w:asciiTheme="majorHAnsi" w:hAnsiTheme="majorHAnsi" w:eastAsiaTheme="majorEastAsia" w:cstheme="majorBidi"/>
      <w:b/>
      <w:bCs/>
      <w:color w:val="2E74B5" w:themeColor="accent1" w:themeShade="BF"/>
      <w:sz w:val="28"/>
      <w:szCs w:val="28"/>
    </w:rPr>
  </w:style>
  <w:style w:type="character" w:styleId="Heading2Char" w:customStyle="1">
    <w:name w:val="Heading 2 Char"/>
    <w:basedOn w:val="DefaultParagraphFont"/>
    <w:link w:val="Heading2"/>
    <w:uiPriority w:val="9"/>
    <w:rPr>
      <w:rFonts w:asciiTheme="majorHAnsi" w:hAnsiTheme="majorHAnsi" w:eastAsiaTheme="majorEastAsia" w:cstheme="majorBidi"/>
      <w:b/>
      <w:bCs/>
      <w:color w:val="5B9BD5" w:themeColor="accent1"/>
      <w:sz w:val="26"/>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b/>
      <w:bCs/>
      <w:color w:val="5B9BD5" w:themeColor="accent1"/>
    </w:rPr>
  </w:style>
  <w:style w:type="character" w:styleId="Heading4Char" w:customStyle="1">
    <w:name w:val="Heading 4 Char"/>
    <w:basedOn w:val="DefaultParagraphFont"/>
    <w:link w:val="Heading4"/>
    <w:uiPriority w:val="9"/>
    <w:rPr>
      <w:rFonts w:asciiTheme="majorHAnsi" w:hAnsiTheme="majorHAnsi" w:eastAsiaTheme="majorEastAsia" w:cstheme="majorBidi"/>
      <w:b/>
      <w:bCs/>
      <w:i/>
      <w:iCs/>
      <w:color w:val="5B9BD5" w:themeColor="accent1"/>
    </w:rPr>
  </w:style>
  <w:style w:type="character" w:styleId="Heading5Char" w:customStyle="1">
    <w:name w:val="Heading 5 Char"/>
    <w:basedOn w:val="DefaultParagraphFont"/>
    <w:link w:val="Heading5"/>
    <w:uiPriority w:val="9"/>
    <w:rPr>
      <w:rFonts w:asciiTheme="majorHAnsi" w:hAnsiTheme="majorHAnsi" w:eastAsiaTheme="majorEastAsia" w:cstheme="majorBidi"/>
      <w:color w:val="1F4D78" w:themeColor="accent1" w:themeShade="7F"/>
    </w:rPr>
  </w:style>
  <w:style w:type="character" w:styleId="Heading6Char" w:customStyle="1">
    <w:name w:val="Heading 6 Char"/>
    <w:basedOn w:val="DefaultParagraphFont"/>
    <w:link w:val="Heading6"/>
    <w:uiPriority w:val="9"/>
    <w:rPr>
      <w:rFonts w:asciiTheme="majorHAnsi" w:hAnsiTheme="majorHAnsi" w:eastAsiaTheme="majorEastAsia" w:cstheme="majorBidi"/>
      <w:i/>
      <w:iCs/>
      <w:color w:val="1F4D78" w:themeColor="accent1" w:themeShade="7F"/>
    </w:rPr>
  </w:style>
  <w:style w:type="character" w:styleId="Heading7Char" w:customStyle="1">
    <w:name w:val="Heading 7 Char"/>
    <w:basedOn w:val="DefaultParagraphFont"/>
    <w:link w:val="Heading7"/>
    <w:uiPriority w:val="9"/>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rPr>
      <w:rFonts w:asciiTheme="majorHAnsi" w:hAnsiTheme="majorHAnsi" w:eastAsiaTheme="majorEastAsia" w:cstheme="majorBidi"/>
      <w:color w:val="5B9BD5" w:themeColor="accent1"/>
      <w:sz w:val="20"/>
      <w:szCs w:val="20"/>
    </w:rPr>
  </w:style>
  <w:style w:type="character" w:styleId="Heading9Char" w:customStyle="1">
    <w:name w:val="Heading 9 Char"/>
    <w:basedOn w:val="DefaultParagraphFont"/>
    <w:link w:val="Heading9"/>
    <w:uiPriority w:val="9"/>
    <w:rPr>
      <w:rFonts w:asciiTheme="majorHAnsi" w:hAnsiTheme="majorHAnsi" w:eastAsiaTheme="majorEastAsia" w:cstheme="majorBidi"/>
      <w:i/>
      <w:iCs/>
      <w:color w:val="404040" w:themeColor="text1" w:themeTint="BF"/>
      <w:sz w:val="20"/>
      <w:szCs w:val="20"/>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styleId="QuoteChar" w:customStyle="1">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color="5B9BD5" w:themeColor="accent1" w:sz="4" w:space="4"/>
      </w:pBdr>
      <w:spacing w:before="200" w:after="280"/>
      <w:ind w:left="936" w:right="936"/>
    </w:pPr>
    <w:rPr>
      <w:b/>
      <w:bCs/>
      <w:i/>
      <w:iCs/>
      <w:color w:val="5B9BD5" w:themeColor="accent1"/>
    </w:rPr>
  </w:style>
  <w:style w:type="character" w:styleId="IntenseQuoteChar" w:customStyle="1">
    <w:name w:val="Intense Quote Char"/>
    <w:basedOn w:val="DefaultParagraphFont"/>
    <w:link w:val="IntenseQuote"/>
    <w:uiPriority w:val="30"/>
    <w:rPr>
      <w:b/>
      <w:bCs/>
      <w:i/>
      <w:iCs/>
      <w:color w:val="5B9BD5"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Caption">
    <w:name w:val="caption"/>
    <w:basedOn w:val="Normal"/>
    <w:next w:val="Normal"/>
    <w:uiPriority w:val="35"/>
    <w:semiHidden/>
    <w:unhideWhenUsed/>
    <w:qFormat/>
    <w:pPr>
      <w:spacing w:line="240" w:lineRule="auto"/>
    </w:pPr>
    <w:rPr>
      <w:b/>
      <w:bCs/>
      <w:color w:val="5B9BD5" w:themeColor="accent1"/>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s>
</file>

<file path=word/_rels/document.xml.rels>&#65279;<?xml version="1.0" encoding="utf-8"?><Relationships xmlns="http://schemas.openxmlformats.org/package/2006/relationships"><Relationship Type="http://schemas.openxmlformats.org/officeDocument/2006/relationships/styles" Target="/word/styles.xml" Id="R70907f0d22404821" /></Relationships>
</file>