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7b40597f44cf4" /></Relationships>
</file>

<file path=word/document.xml><?xml version="1.0" encoding="utf-8"?>
<w:document xmlns:w="http://schemas.openxmlformats.org/wordprocessingml/2006/main">
  <w:body>
    <w:p>
      <w:pPr>
        <w:pStyle w:val="Heading1"/>
      </w:pPr>
      <w:r>
        <w:t>FTP</w:t>
      </w:r>
    </w:p>
    <w:p>
      <w:pPr>
        <w:pStyle w:val="Heading2"/>
      </w:pPr>
      <w:r>
        <w:t>Получить список папок</w:t>
      </w:r>
    </w:p>
    <w:p>
      <w:pPr>
        <w:pStyle w:val="Normal"/>
      </w:pPr>
      <w:r>
        <w:t>Получить список вложенных файлов и папок из папки, расположенной на FTP-сервере 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директории. Должен начинаться протоколом, например: "ftp://server.url/folder".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Фильтр</w:t>
            </w:r>
          </w:p>
        </w:tc>
        <w:tc>
          <w:tcPr>
            <w:tcW w:w="4000" w:type="dxa"/>
          </w:tcPr>
          <w:p>
            <w:r>
              <w:t>[Текст] Текст используемый для фильтрации имен. Можно использовать wildcard. Для использования Regex укажите в начале строки префикс "regex:". Например: "regex:/d"</w:t>
            </w:r>
          </w:p>
        </w:tc>
      </w:tr>
      <w:tr>
        <w:tc>
          <w:tcPr>
            <w:tcW w:w="4000" w:type="dxa"/>
          </w:tcPr>
          <w:p>
            <w:r>
              <w:t>Тип элементов</w:t>
            </w:r>
          </w:p>
        </w:tc>
        <w:tc>
          <w:tcPr>
            <w:tcW w:w="4000" w:type="dxa"/>
          </w:tcPr>
          <w:p>
            <w:r>
              <w:t>Выбор типа элементов. Возможные значения: "All" - все элементы; "Directory" - только директории; "File" - только файлы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[Список] Список получаемых  имен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Получить размер файла</w:t>
      </w:r>
    </w:p>
    <w:p>
      <w:pPr>
        <w:pStyle w:val="Normal"/>
      </w:pPr>
      <w:r>
        <w:t>Узнать размер файла, расположенного на FTP-сервере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файла. Должен начинаться протоколом, например: "ftp://server.url/file.ext".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Единицы измерения</w:t>
            </w:r>
          </w:p>
        </w:tc>
        <w:tc>
          <w:tcPr>
            <w:tcW w:w="4000" w:type="dxa"/>
          </w:tcPr>
          <w:p>
            <w:r>
              <w:t>Выбор типа возвращаемого значения. Возможные варианты: в байтах, килобайтах, гигабайтах, терабайтах</w:t>
            </w:r>
          </w:p>
        </w:tc>
      </w:tr>
      <w:tr>
        <w:tc>
          <w:tcPr>
            <w:tcW w:w="4000" w:type="dxa"/>
          </w:tcPr>
          <w:p>
            <w:r>
              <w:t>Результат</w:t>
            </w:r>
          </w:p>
        </w:tc>
        <w:tc>
          <w:tcPr>
            <w:tcW w:w="4000" w:type="dxa"/>
          </w:tcPr>
          <w:p>
            <w:r>
              <w:t>[Число] Размер файла в выбранном типе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Скачать папку</w:t>
      </w:r>
    </w:p>
    <w:p>
      <w:pPr>
        <w:pStyle w:val="Normal"/>
      </w:pPr>
      <w:r>
        <w:t>Скачать папку, расположенную на FTP - сервере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директории. Должен начинаться протоколом, например: "ftp://server.url/folder".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Локальная папка</w:t>
            </w:r>
          </w:p>
        </w:tc>
        <w:tc>
          <w:tcPr>
            <w:tcW w:w="4000" w:type="dxa"/>
          </w:tcPr>
          <w:p>
            <w:r>
              <w:t>[Текст] Директория, в которую будет скачана удаленная папка</w:t>
            </w:r>
          </w:p>
        </w:tc>
      </w:tr>
      <w:tr>
        <w:tc>
          <w:tcPr>
            <w:tcW w:w="4000" w:type="dxa"/>
          </w:tcPr>
          <w:p>
            <w:r>
              <w:t>Перезапись</w:t>
            </w:r>
          </w:p>
        </w:tc>
        <w:tc>
          <w:tcPr>
            <w:tcW w:w="4000" w:type="dxa"/>
          </w:tcPr>
          <w:p>
            <w:r>
              <w:t>Если выбрано, то существующие файлы будут перезаписаны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Скачать файл</w:t>
      </w:r>
    </w:p>
    <w:p>
      <w:pPr>
        <w:pStyle w:val="Normal"/>
      </w:pPr>
      <w:r>
        <w:t>Скачать файл, расположенный на FTP - сервере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файла. Должен начинаться протоколом, например: "ftp://server.url/file.ext".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Локальная директория</w:t>
            </w:r>
          </w:p>
        </w:tc>
        <w:tc>
          <w:tcPr>
            <w:tcW w:w="4000" w:type="dxa"/>
          </w:tcPr>
          <w:p>
            <w:r>
              <w:t>[Текст] Директория, в которую будет скачан указанный файл</w:t>
            </w:r>
          </w:p>
        </w:tc>
      </w:tr>
      <w:tr>
        <w:tc>
          <w:tcPr>
            <w:tcW w:w="4000" w:type="dxa"/>
          </w:tcPr>
          <w:p>
            <w:r>
              <w:t>Перезапись</w:t>
            </w:r>
          </w:p>
        </w:tc>
        <w:tc>
          <w:tcPr>
            <w:tcW w:w="4000" w:type="dxa"/>
          </w:tcPr>
          <w:p>
            <w:r>
              <w:t>Если выбрано, то существующие файлы будут перезаписаны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Загрузить папку</w:t>
      </w:r>
    </w:p>
    <w:p>
      <w:pPr>
        <w:pStyle w:val="Normal"/>
      </w:pPr>
      <w:r>
        <w:t>Загрузить папку на FTP - сервер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Локальная папка</w:t>
            </w:r>
          </w:p>
        </w:tc>
        <w:tc>
          <w:tcPr>
            <w:tcW w:w="4000" w:type="dxa"/>
          </w:tcPr>
          <w:p>
            <w:r>
              <w:t>[Текст] Директория, которая будет загружена на сервер</w:t>
            </w:r>
          </w:p>
        </w:tc>
      </w:t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директории. Должен начинаться протоколом, например: "ftp://server.url/folder".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Загрузить файл</w:t>
      </w:r>
    </w:p>
    <w:p>
      <w:pPr>
        <w:pStyle w:val="Normal"/>
      </w:pPr>
      <w:r>
        <w:t>Загрузить файл на FTP - сервер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Локальный файл</w:t>
            </w:r>
          </w:p>
        </w:tc>
        <w:tc>
          <w:tcPr>
            <w:tcW w:w="4000" w:type="dxa"/>
          </w:tcPr>
          <w:p>
            <w:r>
              <w:t>[Текст] Полный путь файла, который будет загружен на сервер</w:t>
            </w:r>
          </w:p>
        </w:tc>
      </w:t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директории. Должен начинаться протоколом, например: "ftp://server.url/folder".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Создать папку</w:t>
      </w:r>
    </w:p>
    <w:p>
      <w:pPr>
        <w:pStyle w:val="Normal"/>
      </w:pPr>
      <w:r>
        <w:t>Создать папку на FTP - сервере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директории. Должен начинаться протоколом, например: "ftp://server.url/folder".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Удалить папку</w:t>
      </w:r>
    </w:p>
    <w:p>
      <w:pPr>
        <w:pStyle w:val="Normal"/>
      </w:pPr>
      <w:r>
        <w:t>Удалить папку, расположенную на FTP - сервере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директории. Должен начинаться протоколом, например: "ftp://server.url/folder".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Удалить файл</w:t>
      </w:r>
    </w:p>
    <w:p>
      <w:pPr>
        <w:pStyle w:val="Normal"/>
      </w:pPr>
      <w:r>
        <w:t>Удалить файл, расположенный на FTP - сервере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файла. Должен начинаться протоколом, например: "ftp://server.url/file.ext".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  <w:p>
      <w:pPr>
        <w:pStyle w:val="Heading2"/>
      </w:pPr>
      <w:r>
        <w:t>Переименовать файл/папку</w:t>
      </w:r>
    </w:p>
    <w:p>
      <w:pPr>
        <w:pStyle w:val="Normal"/>
      </w:pPr>
      <w:r>
        <w:t>Переименовать файл/папку, расположенные на FTP - сервере</w:t>
      </w:r>
    </w:p>
    <w:p>
      <w:pPr>
        <w:pStyle w:val="Normal"/>
      </w:pPr>
      <w:r>
        <w:t/>
      </w:r>
    </w:p>
    <w:tbl>
      <w:tblPr>
        <w:tblBorders>
          <w:top w:val="single" w:sz="1"/>
          <w:bottom w:val="single" w:sz="1"/>
          <w:left w:val="single" w:sz="1"/>
          <w:right w:val="single" w:sz="1"/>
          <w:insideH w:val="single" w:sz="1"/>
          <w:insideV w:val="single" w:sz="1"/>
        </w:tblBorders>
      </w:tblPr>
      <w:tr>
        <w:tc>
          <w:tcPr>
            <w:tcW w:w="4000" w:type="dxa"/>
          </w:tcPr>
          <w:p>
            <w:r>
              <w:t>URL</w:t>
            </w:r>
          </w:p>
        </w:tc>
        <w:tc>
          <w:tcPr>
            <w:tcW w:w="4000" w:type="dxa"/>
          </w:tcPr>
          <w:p>
            <w:r>
              <w:t>[Текст] Полный путь ftp директории или файла. Должен начинаться протоколом, например: "ftp://server.url/folder" или "ftp://server.url/file.ext". Для работы с SFTP укажите протокол "sftp"</w:t>
            </w:r>
          </w:p>
        </w:tc>
      </w:tr>
      <w:tr>
        <w:tc>
          <w:tcPr>
            <w:tcW w:w="4000" w:type="dxa"/>
          </w:tcPr>
          <w:p>
            <w:r>
              <w:t>Новое имя</w:t>
            </w:r>
          </w:p>
        </w:tc>
        <w:tc>
          <w:tcPr>
            <w:tcW w:w="4000" w:type="dxa"/>
          </w:tcPr>
          <w:p>
            <w:r>
              <w:t>[Текст] Новое название. Например: "NewName", "newname.txt"</w:t>
            </w:r>
          </w:p>
        </w:tc>
      </w:tr>
      <w:tr>
        <w:tc>
          <w:tcPr>
            <w:tcW w:w="4000" w:type="dxa"/>
          </w:tcPr>
          <w:p>
            <w:r>
              <w:t>Имя пользователя</w:t>
            </w:r>
          </w:p>
        </w:tc>
        <w:tc>
          <w:tcPr>
            <w:tcW w:w="4000" w:type="dxa"/>
          </w:tcPr>
          <w:p>
            <w:r>
              <w:t>[Текст] Имя пользователя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Пароль</w:t>
            </w:r>
          </w:p>
        </w:tc>
        <w:tc>
          <w:tcPr>
            <w:tcW w:w="4000" w:type="dxa"/>
          </w:tcPr>
          <w:p>
            <w:r>
              <w:t>[Текст/SecureString] Пароль для авторизации на ftp сервере</w:t>
            </w:r>
          </w:p>
        </w:tc>
      </w:tr>
      <w:tr>
        <w:tc>
          <w:tcPr>
            <w:tcW w:w="4000" w:type="dxa"/>
          </w:tcPr>
          <w:p>
            <w:r>
              <w:t>Файл приватного ключа</w:t>
            </w:r>
          </w:p>
        </w:tc>
        <w:tc>
          <w:tcPr>
            <w:tcW w:w="4000" w:type="dxa"/>
          </w:tcPr>
          <w:p>
            <w:r>
              <w:t>[Текст] Файл приватного ключа для авторизации SFTP. Парольную фразу, при необходимости, укажите в свойстве "Пароль"</w:t>
            </w:r>
          </w:p>
        </w:tc>
      </w:tr>
      <w:tr>
        <w:tc>
          <w:tcPr>
            <w:tcW w:w="4000" w:type="dxa"/>
          </w:tcPr>
          <w:p>
            <w:r>
              <w:t>Уровень обработки</w:t>
            </w:r>
          </w:p>
        </w:tc>
        <w:tc>
          <w:tcPr>
            <w:tcW w:w="4000" w:type="dxa"/>
          </w:tcPr>
          <w:p>
            <w:r>
              <w:t>Выбор уровня обработки ошибок. Возможные значения: "Default" - по умолчанию; "Ignore" - ошибки игнорируются; "Handle" - ошибки обрабатываются.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Уровень сообщений</w:t>
            </w:r>
          </w:p>
        </w:tc>
        <w:tc>
          <w:tcPr>
            <w:tcW w:w="4000" w:type="dxa"/>
          </w:tcPr>
          <w:p>
            <w:r>
              <w:t>Выбор уровня сообщений, которые будут выводить блоки при работе. Возможные значения: "Default" - по умолчанию; "Release" - вывод отключен; "Debug" - вывод основной информации; "Detailed" - вывод подробной информации. Если выбрано значение "Default", то будет использоваться значение блока "Старт" данной диаграммы</w:t>
            </w:r>
          </w:p>
        </w:tc>
      </w:tr>
      <w:tr>
        <w:tc>
          <w:tcPr>
            <w:tcW w:w="4000" w:type="dxa"/>
          </w:tcPr>
          <w:p>
            <w:r>
              <w:t>Текст ошибки</w:t>
            </w:r>
          </w:p>
        </w:tc>
        <w:tc>
          <w:tcPr>
            <w:tcW w:w="4000" w:type="dxa"/>
          </w:tcPr>
          <w:p>
            <w:r>
              <w:t>[Текст] Возвращает подробную информацию об ошибке в случае некорректного выполнения работы блока</w:t>
            </w:r>
          </w:p>
        </w:tc>
      </w:tr>
    </w:tbl>
  </w:body>
</w:document>
</file>

<file path=word/styles.xml><?xml version="1.0" encoding="utf-8"?>
<w:styles xmlns:w="http://schemas.openxmlformats.org/wordprocessingml/2006/main">
  <w:docDefaults>
    <w:rPrDefault>
      <w:rPr>
        <w:rFonts w:asciiTheme="minorHAnsi" w:hAnsiTheme="minorHAnsi" w:eastAsiaTheme="minorEastAsia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color w:val="323E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</w:rPr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Heading4Char" w:customStyle="1">
    <w:name w:val="Heading 4 Char"/>
    <w:basedOn w:val="DefaultParagraphFont"/>
    <w:link w:val="Heading4"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</w:rPr>
  </w:style>
  <w:style w:type="character" w:styleId="Heading5Char" w:customStyle="1">
    <w:name w:val="Heading 5 Char"/>
    <w:basedOn w:val="DefaultParagraphFont"/>
    <w:link w:val="Heading5"/>
    <w:uiPriority w:val="9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rPr>
      <w:rFonts w:asciiTheme="majorHAnsi" w:hAnsiTheme="majorHAnsi" w:eastAsiaTheme="majorEastAsia" w:cstheme="majorBidi"/>
      <w:color w:val="5B9BD5" w:themeColor="accent1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color="5B9BD5" w:themeColor="accent1" w:sz="4" w:space="4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905f5b96464c31" /></Relationships>
</file>