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604ce03fae04d3b" /></Relationships>
</file>

<file path=word/document.xml><?xml version="1.0" encoding="utf-8"?>
<w:document xmlns:w="http://schemas.openxmlformats.org/wordprocessingml/2006/main">
  <w:body>
    <w:p>
      <w:pPr>
        <w:pStyle w:val="Heading1"/>
      </w:pPr>
      <w:r>
        <w:t>Файловая система</w:t>
      </w:r>
    </w:p>
    <w:p>
      <w:pPr>
        <w:pStyle w:val="Heading2"/>
      </w:pPr>
      <w:r>
        <w:t>Считать файл</w:t>
      </w:r>
    </w:p>
    <w:p>
      <w:pPr>
        <w:pStyle w:val="Normal"/>
      </w:pPr>
      <w:r>
        <w:t>Считать содержимое текстового файла в переменную</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Имя файла</w:t>
            </w:r>
          </w:p>
        </w:tc>
        <w:tc>
          <w:tcPr>
            <w:tcW w:w="4000" w:type="dxa"/>
          </w:tcPr>
          <w:p>
            <w:r>
              <w:t>[Текст] Имя текстового файла, чье содержимое требуется считать</w:t>
            </w:r>
          </w:p>
        </w:tc>
      </w:tr>
      <w:tr>
        <w:tc>
          <w:tcPr>
            <w:tcW w:w="4000" w:type="dxa"/>
          </w:tcPr>
          <w:p>
            <w:r>
              <w:t>Кодировка</w:t>
            </w:r>
          </w:p>
        </w:tc>
        <w:tc>
          <w:tcPr>
            <w:tcW w:w="4000" w:type="dxa"/>
          </w:tcPr>
          <w:p>
            <w:r>
              <w:t>Кодировка файла</w:t>
            </w:r>
          </w:p>
        </w:tc>
      </w:tr>
      <w:tr>
        <w:tc>
          <w:tcPr>
            <w:tcW w:w="4000" w:type="dxa"/>
          </w:tcPr>
          <w:p>
            <w:r>
              <w:t>Результат</w:t>
            </w:r>
          </w:p>
        </w:tc>
        <w:tc>
          <w:tcPr>
            <w:tcW w:w="4000" w:type="dxa"/>
          </w:tcPr>
          <w:p>
            <w:r>
              <w:t>[Текст/Список] Возвращает содержимое файла. Если тип указанной переменной Список, то содержимое файла будет считано построчно и записано в эту переменную</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Считать строку из файла</w:t>
      </w:r>
    </w:p>
    <w:p>
      <w:pPr>
        <w:pStyle w:val="Normal"/>
      </w:pPr>
      <w:r>
        <w:t>Считывает содержимое файла последовательно, строчка за строчкой, и переходит к выходу Строка для каждой из строк. Соедините последний блок из последовательности подключенной к данному коннектору со входом блока, чтобы замкнуть цикл.</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Имя файла</w:t>
            </w:r>
          </w:p>
        </w:tc>
        <w:tc>
          <w:tcPr>
            <w:tcW w:w="4000" w:type="dxa"/>
          </w:tcPr>
          <w:p>
            <w:r>
              <w:t>[Текст] Имя текстового файла, чье содержимое требуется считать</w:t>
            </w:r>
          </w:p>
        </w:tc>
      </w:tr>
      <w:tr>
        <w:tc>
          <w:tcPr>
            <w:tcW w:w="4000" w:type="dxa"/>
          </w:tcPr>
          <w:p>
            <w:r>
              <w:t>Кодировка</w:t>
            </w:r>
          </w:p>
        </w:tc>
        <w:tc>
          <w:tcPr>
            <w:tcW w:w="4000" w:type="dxa"/>
          </w:tcPr>
          <w:p>
            <w:r>
              <w:t>Кодировка файла</w:t>
            </w:r>
          </w:p>
        </w:tc>
      </w:tr>
      <w:tr>
        <w:tc>
          <w:tcPr>
            <w:tcW w:w="4000" w:type="dxa"/>
          </w:tcPr>
          <w:p>
            <w:r>
              <w:t>Пропускать пустые строки</w:t>
            </w:r>
          </w:p>
        </w:tc>
        <w:tc>
          <w:tcPr>
            <w:tcW w:w="4000" w:type="dxa"/>
          </w:tcPr>
          <w:p>
            <w:r>
              <w:t>При выборе будут пропускаться пустые строки</w:t>
            </w:r>
          </w:p>
        </w:tc>
      </w:tr>
      <w:tr>
        <w:tc>
          <w:tcPr>
            <w:tcW w:w="4000" w:type="dxa"/>
          </w:tcPr>
          <w:p>
            <w:r>
              <w:t>Строка</w:t>
            </w:r>
          </w:p>
        </w:tc>
        <w:tc>
          <w:tcPr>
            <w:tcW w:w="4000" w:type="dxa"/>
          </w:tcPr>
          <w:p>
            <w:r>
              <w:t>[Текст] Строка, считанная из файла</w:t>
            </w:r>
          </w:p>
        </w:tc>
      </w:tr>
      <w:tr>
        <w:tc>
          <w:tcPr>
            <w:tcW w:w="4000" w:type="dxa"/>
          </w:tcPr>
          <w:p>
            <w:r>
              <w:t>Индекс строки</w:t>
            </w:r>
          </w:p>
        </w:tc>
        <w:tc>
          <w:tcPr>
            <w:tcW w:w="4000" w:type="dxa"/>
          </w:tcPr>
          <w:p>
            <w:r>
              <w:t>[Число] Порядковый номер прочитанной строки. Нумерация начинается с нуля</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Направление выхода</w:t>
            </w:r>
          </w:p>
        </w:tc>
        <w:tc>
          <w:tcPr>
            <w:tcW w:w="4000" w:type="dxa"/>
          </w:tcPr>
          <w:p>
            <w:r>
              <w:t>Выбор направления выхода из блока при возникновении ошибки. Возможные значения: "Default" - по умолчанию; "Right" - направо; "Bottom" - вниз. Данное свойство позволяет определить направление выхода при возникновении ошибок для блоков не содержащих коннектора "Если ошибка" (например блок "Условие").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Записать в файл</w:t>
      </w:r>
    </w:p>
    <w:p>
      <w:pPr>
        <w:pStyle w:val="Normal"/>
      </w:pPr>
      <w:r>
        <w:t>Записать информацию в текстовый файл, переписать содержимое текстового файла.</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Имя файла</w:t>
            </w:r>
          </w:p>
        </w:tc>
        <w:tc>
          <w:tcPr>
            <w:tcW w:w="4000" w:type="dxa"/>
          </w:tcPr>
          <w:p>
            <w:r>
              <w:t>[Текст] Имя текстового файла, в который необходимо записать какую-либо информацию</w:t>
            </w:r>
          </w:p>
        </w:tc>
      </w:tr>
      <w:tr>
        <w:tc>
          <w:tcPr>
            <w:tcW w:w="4000" w:type="dxa"/>
          </w:tcPr>
          <w:p>
            <w:r>
              <w:t>Кодировка</w:t>
            </w:r>
          </w:p>
        </w:tc>
        <w:tc>
          <w:tcPr>
            <w:tcW w:w="4000" w:type="dxa"/>
          </w:tcPr>
          <w:p>
            <w:r>
              <w:t>Кодировка файла</w:t>
            </w:r>
          </w:p>
        </w:tc>
      </w:tr>
      <w:tr>
        <w:tc>
          <w:tcPr>
            <w:tcW w:w="4000" w:type="dxa"/>
          </w:tcPr>
          <w:p>
            <w:r>
              <w:t>Значение</w:t>
            </w:r>
          </w:p>
        </w:tc>
        <w:tc>
          <w:tcPr>
            <w:tcW w:w="4000" w:type="dxa"/>
          </w:tcPr>
          <w:p>
            <w:r>
              <w:t>[Любой тип данных] Какая-либо информация, которую необходимо записать в указанный текстовый файл</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Дописать в файл</w:t>
      </w:r>
    </w:p>
    <w:p>
      <w:pPr>
        <w:pStyle w:val="Normal"/>
      </w:pPr>
      <w:r>
        <w:t>Дописать в конец текстового файла новую информацию</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Имя файла</w:t>
            </w:r>
          </w:p>
        </w:tc>
        <w:tc>
          <w:tcPr>
            <w:tcW w:w="4000" w:type="dxa"/>
          </w:tcPr>
          <w:p>
            <w:r>
              <w:t>[Текст] Имя текстового файла, в который необходимо добавить какую-либо информацию</w:t>
            </w:r>
          </w:p>
        </w:tc>
      </w:tr>
      <w:tr>
        <w:tc>
          <w:tcPr>
            <w:tcW w:w="4000" w:type="dxa"/>
          </w:tcPr>
          <w:p>
            <w:r>
              <w:t>Кодировка</w:t>
            </w:r>
          </w:p>
        </w:tc>
        <w:tc>
          <w:tcPr>
            <w:tcW w:w="4000" w:type="dxa"/>
          </w:tcPr>
          <w:p>
            <w:r>
              <w:t>Кодировка файла</w:t>
            </w:r>
          </w:p>
        </w:tc>
      </w:tr>
      <w:tr>
        <w:tc>
          <w:tcPr>
            <w:tcW w:w="4000" w:type="dxa"/>
          </w:tcPr>
          <w:p>
            <w:r>
              <w:t>Значение</w:t>
            </w:r>
          </w:p>
        </w:tc>
        <w:tc>
          <w:tcPr>
            <w:tcW w:w="4000" w:type="dxa"/>
          </w:tcPr>
          <w:p>
            <w:r>
              <w:t>[Любой тип данных] Какая-либо информация, которую необходимо записать в указанный текстовый файл</w:t>
            </w:r>
          </w:p>
        </w:tc>
      </w:tr>
      <w:tr>
        <w:tc>
          <w:tcPr>
            <w:tcW w:w="4000" w:type="dxa"/>
          </w:tcPr>
          <w:p>
            <w:r>
              <w:t>С новой строки</w:t>
            </w:r>
          </w:p>
        </w:tc>
        <w:tc>
          <w:tcPr>
            <w:tcW w:w="4000" w:type="dxa"/>
          </w:tcPr>
          <w:p>
            <w:r>
              <w:t>Если галочка установлена, то текст будет добавлен с новой строки. В противном случае - текст будет дописан в конец файла без перехода на новую строку.</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Получить размер файла</w:t>
      </w:r>
    </w:p>
    <w:p>
      <w:pPr>
        <w:pStyle w:val="Normal"/>
      </w:pPr>
      <w:r>
        <w:t>Получает размер файла в байтах</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Имя файла</w:t>
            </w:r>
          </w:p>
        </w:tc>
        <w:tc>
          <w:tcPr>
            <w:tcW w:w="4000" w:type="dxa"/>
          </w:tcPr>
          <w:p>
            <w:r>
              <w:t>[Текст] Имя файла, размер которого необходимо получить</w:t>
            </w:r>
          </w:p>
        </w:tc>
      </w:tr>
      <w:tr>
        <w:tc>
          <w:tcPr>
            <w:tcW w:w="4000" w:type="dxa"/>
          </w:tcPr>
          <w:p>
            <w:r>
              <w:t>Результат</w:t>
            </w:r>
          </w:p>
        </w:tc>
        <w:tc>
          <w:tcPr>
            <w:tcW w:w="4000" w:type="dxa"/>
          </w:tcPr>
          <w:p>
            <w:r>
              <w:t>[Число] Размер файла в байтах</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Получить список файлов/папок</w:t>
      </w:r>
    </w:p>
    <w:p>
      <w:pPr>
        <w:pStyle w:val="Normal"/>
      </w:pPr>
      <w:r>
        <w:t>Получить список полных путей вложеных файлов и папок из указанной папки</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Путь к папке</w:t>
            </w:r>
          </w:p>
        </w:tc>
        <w:tc>
          <w:tcPr>
            <w:tcW w:w="4000" w:type="dxa"/>
          </w:tcPr>
          <w:p>
            <w:r>
              <w:t>[Текст] Путь к папке, список содержимого которой необходимо получить</w:t>
            </w:r>
          </w:p>
        </w:tc>
      </w:tr>
      <w:tr>
        <w:tc>
          <w:tcPr>
            <w:tcW w:w="4000" w:type="dxa"/>
          </w:tcPr>
          <w:p>
            <w:r>
              <w:t>Рекурсия</w:t>
            </w:r>
          </w:p>
        </w:tc>
        <w:tc>
          <w:tcPr>
            <w:tcW w:w="4000" w:type="dxa"/>
          </w:tcPr>
          <w:p>
            <w:r>
              <w:t>Если галочка не установлена, то в итоговый перечень элементов войдут только файлы и папки, вложенные непосредствено в указанную папку.
Если галочка установлена, то в итоговый перечень элементов войдет в том числе и содержимое вложенных папок, Итоговый перечень будет пополняться до тех пор, пока не будут перечислено все содержимое всех вложенных папок.</w:t>
            </w:r>
          </w:p>
        </w:tc>
      </w:tr>
      <w:tr>
        <w:tc>
          <w:tcPr>
            <w:tcW w:w="4000" w:type="dxa"/>
          </w:tcPr>
          <w:p>
            <w:r>
              <w:t>Тип элементов</w:t>
            </w:r>
          </w:p>
        </w:tc>
        <w:tc>
          <w:tcPr>
            <w:tcW w:w="4000" w:type="dxa"/>
          </w:tcPr>
          <w:p>
            <w:r>
              <w:t>В зависимости от выбранного значения итоговый  список будет пополняться файлами или папками</w:t>
            </w:r>
          </w:p>
        </w:tc>
      </w:tr>
      <w:tr>
        <w:tc>
          <w:tcPr>
            <w:tcW w:w="4000" w:type="dxa"/>
          </w:tcPr>
          <w:p>
            <w:r>
              <w:t>Фильтр файлов</w:t>
            </w:r>
          </w:p>
        </w:tc>
        <w:tc>
          <w:tcPr>
            <w:tcW w:w="4000" w:type="dxa"/>
          </w:tcPr>
          <w:p>
            <w:r>
              <w:t>[Текст] Фильтр файлов. Например: все файлы pdf - "*.pdf". Для указания нескольких фильтров используйте разделитель точку с запятой, например: "*.xls;*.xlsx"</w:t>
            </w:r>
          </w:p>
        </w:tc>
      </w:tr>
      <w:tr>
        <w:tc>
          <w:tcPr>
            <w:tcW w:w="4000" w:type="dxa"/>
          </w:tcPr>
          <w:p>
            <w:r>
              <w:t>Тип сортировки</w:t>
            </w:r>
          </w:p>
        </w:tc>
        <w:tc>
          <w:tcPr>
            <w:tcW w:w="4000" w:type="dxa"/>
          </w:tcPr>
          <w:p>
            <w:r>
              <w:t>Выбор метода сортировки</w:t>
            </w:r>
          </w:p>
        </w:tc>
      </w:tr>
      <w:tr>
        <w:tc>
          <w:tcPr>
            <w:tcW w:w="4000" w:type="dxa"/>
          </w:tcPr>
          <w:p>
            <w:r>
              <w:t>Реверсировать список</w:t>
            </w:r>
          </w:p>
        </w:tc>
        <w:tc>
          <w:tcPr>
            <w:tcW w:w="4000" w:type="dxa"/>
          </w:tcPr>
          <w:p>
            <w:r>
              <w:t>При включении реверсирует список в обратном порядке</w:t>
            </w:r>
          </w:p>
        </w:tc>
      </w:tr>
      <w:tr>
        <w:tc>
          <w:tcPr>
            <w:tcW w:w="4000" w:type="dxa"/>
          </w:tcPr>
          <w:p>
            <w:r>
              <w:t>Включать полный путь</w:t>
            </w:r>
          </w:p>
        </w:tc>
        <w:tc>
          <w:tcPr>
            <w:tcW w:w="4000" w:type="dxa"/>
          </w:tcPr>
          <w:p>
            <w:r>
              <w:t>При включении результирующие элементы будут содержать полный путь. Иначе только имя</w:t>
            </w:r>
          </w:p>
        </w:tc>
      </w:tr>
      <w:tr>
        <w:tc>
          <w:tcPr>
            <w:tcW w:w="4000" w:type="dxa"/>
          </w:tcPr>
          <w:p>
            <w:r>
              <w:t>Элементы</w:t>
            </w:r>
          </w:p>
        </w:tc>
        <w:tc>
          <w:tcPr>
            <w:tcW w:w="4000" w:type="dxa"/>
          </w:tcPr>
          <w:p>
            <w:r>
              <w:t>[Список]  Возвращает для указанной папки перечень дочерних элементов: вложенных папок и файлов</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Получить путь</w:t>
      </w:r>
    </w:p>
    <w:p>
      <w:pPr>
        <w:pStyle w:val="Normal"/>
      </w:pPr>
      <w:r>
        <w:t>Узнать полный путь к файлу/директории</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Путь к папке</w:t>
            </w:r>
          </w:p>
        </w:tc>
        <w:tc>
          <w:tcPr>
            <w:tcW w:w="4000" w:type="dxa"/>
          </w:tcPr>
          <w:p>
            <w:r>
              <w:t>[Текст] Путь к папке, в которой располагается необходимый файл. Если данное свойство оставить пустым, то будет взята папка, в которой располагается проект. Если указать папку, то произойдет склеивание с именем файла</w:t>
            </w:r>
          </w:p>
        </w:tc>
      </w:tr>
      <w:tr>
        <w:tc>
          <w:tcPr>
            <w:tcW w:w="4000" w:type="dxa"/>
          </w:tcPr>
          <w:p>
            <w:r>
              <w:t>Имя файла</w:t>
            </w:r>
          </w:p>
        </w:tc>
        <w:tc>
          <w:tcPr>
            <w:tcW w:w="4000" w:type="dxa"/>
          </w:tcPr>
          <w:p>
            <w:r>
              <w:t>[Имя] Имя файла</w:t>
            </w:r>
          </w:p>
        </w:tc>
      </w:tr>
      <w:tr>
        <w:tc>
          <w:tcPr>
            <w:tcW w:w="4000" w:type="dxa"/>
          </w:tcPr>
          <w:p>
            <w:r>
              <w:t>Генерировать имя</w:t>
            </w:r>
          </w:p>
        </w:tc>
        <w:tc>
          <w:tcPr>
            <w:tcW w:w="4000" w:type="dxa"/>
          </w:tcPr>
          <w:p>
            <w:r>
              <w:t>Если включено и не задано имя файла, то будет сгенерировано случайное имя файла, включая расширение. Для получения полного пути к директории отключите это свойство и оставьте имя файла пустым</w:t>
            </w:r>
          </w:p>
        </w:tc>
      </w:tr>
      <w:tr>
        <w:tc>
          <w:tcPr>
            <w:tcW w:w="4000" w:type="dxa"/>
          </w:tcPr>
          <w:p>
            <w:r>
              <w:t>Автоинкремент</w:t>
            </w:r>
          </w:p>
        </w:tc>
        <w:tc>
          <w:tcPr>
            <w:tcW w:w="4000" w:type="dxa"/>
          </w:tcPr>
          <w:p>
            <w:r>
              <w:t>Если файл существует по указанному пути, то к его имени будет добавляться индекс с префиксом. Например: если файл "file.dat" существует, то имя будет генерироваться таким образом "file_1.dat",  "file_2.dat",  "file_3.dat" и так далее</w:t>
            </w:r>
          </w:p>
        </w:tc>
      </w:tr>
      <w:tr>
        <w:tc>
          <w:tcPr>
            <w:tcW w:w="4000" w:type="dxa"/>
          </w:tcPr>
          <w:p>
            <w:r>
              <w:t>Фильтр некорректных символов</w:t>
            </w:r>
          </w:p>
        </w:tc>
        <w:tc>
          <w:tcPr>
            <w:tcW w:w="4000" w:type="dxa"/>
          </w:tcPr>
          <w:p>
            <w:r>
              <w:t>При включении имя файла пройтдет фильтрацию на некорректные символы. Символы будут заменены на символ '_'</w:t>
            </w:r>
          </w:p>
        </w:tc>
      </w:tr>
      <w:tr>
        <w:tc>
          <w:tcPr>
            <w:tcW w:w="4000" w:type="dxa"/>
          </w:tcPr>
          <w:p>
            <w:r>
              <w:t>Результат</w:t>
            </w:r>
          </w:p>
        </w:tc>
        <w:tc>
          <w:tcPr>
            <w:tcW w:w="4000" w:type="dxa"/>
          </w:tcPr>
          <w:p>
            <w:r>
              <w:t>[Текст] Возвращает полный путь к указанному файлу</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Создать файл</w:t>
      </w:r>
    </w:p>
    <w:p>
      <w:pPr>
        <w:pStyle w:val="Normal"/>
      </w:pPr>
      <w:r>
        <w:t>Создать новый текстовый файл</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Путь</w:t>
            </w:r>
          </w:p>
        </w:tc>
        <w:tc>
          <w:tcPr>
            <w:tcW w:w="4000" w:type="dxa"/>
          </w:tcPr>
          <w:p>
            <w:r>
              <w:t>[Текст] Путь к папке, в которой располагается необходимый файл. Если данное свойство оставить пустым, то будет взята папка, в которой располагается проект. Если указать папку, то произойдет склеивание с именем файла</w:t>
            </w:r>
          </w:p>
        </w:tc>
      </w:tr>
      <w:tr>
        <w:tc>
          <w:tcPr>
            <w:tcW w:w="4000" w:type="dxa"/>
          </w:tcPr>
          <w:p>
            <w:r>
              <w:t>Имя файла</w:t>
            </w:r>
          </w:p>
        </w:tc>
        <w:tc>
          <w:tcPr>
            <w:tcW w:w="4000" w:type="dxa"/>
          </w:tcPr>
          <w:p>
            <w:r>
              <w:t>[Текст] Новому файлу будет присвоено указанное имя или, если поле будет не заполнено, присвоено имя, сгенерированное случайным образом</w:t>
            </w:r>
          </w:p>
        </w:tc>
      </w:tr>
      <w:tr>
        <w:tc>
          <w:tcPr>
            <w:tcW w:w="4000" w:type="dxa"/>
          </w:tcPr>
          <w:p>
            <w:r>
              <w:t>Кодировка</w:t>
            </w:r>
          </w:p>
        </w:tc>
        <w:tc>
          <w:tcPr>
            <w:tcW w:w="4000" w:type="dxa"/>
          </w:tcPr>
          <w:p>
            <w:r>
              <w:t>Кодировка файла</w:t>
            </w:r>
          </w:p>
        </w:tc>
      </w:tr>
      <w:tr>
        <w:tc>
          <w:tcPr>
            <w:tcW w:w="4000" w:type="dxa"/>
          </w:tcPr>
          <w:p>
            <w:r>
              <w:t>Результат</w:t>
            </w:r>
          </w:p>
        </w:tc>
        <w:tc>
          <w:tcPr>
            <w:tcW w:w="4000" w:type="dxa"/>
          </w:tcPr>
          <w:p>
            <w:r>
              <w:t>[Текст] Возвращает полный путь к созданному файлу</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Создать папку</w:t>
      </w:r>
    </w:p>
    <w:p>
      <w:pPr>
        <w:pStyle w:val="Normal"/>
      </w:pPr>
      <w:r>
        <w:t>Создать новую папку</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Имя папки</w:t>
            </w:r>
          </w:p>
        </w:tc>
        <w:tc>
          <w:tcPr>
            <w:tcW w:w="4000" w:type="dxa"/>
          </w:tcPr>
          <w:p>
            <w:r>
              <w:t>[Текст] Полное имя новой папки</w:t>
            </w:r>
          </w:p>
        </w:tc>
      </w:tr>
      <w:tr>
        <w:tc>
          <w:tcPr>
            <w:tcW w:w="4000" w:type="dxa"/>
          </w:tcPr>
          <w:p>
            <w:r>
              <w:t>Результат</w:t>
            </w:r>
          </w:p>
        </w:tc>
        <w:tc>
          <w:tcPr>
            <w:tcW w:w="4000" w:type="dxa"/>
          </w:tcPr>
          <w:p>
            <w:r>
              <w:t>[Текст] Возвращается полный путь к созданной папке</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Копировать файл/папку</w:t>
      </w:r>
    </w:p>
    <w:p>
      <w:pPr>
        <w:pStyle w:val="Normal"/>
      </w:pPr>
      <w:r>
        <w:t>Создать копию файла или папки и сохранить ее по указанному адресу </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Начальный путь</w:t>
            </w:r>
          </w:p>
        </w:tc>
        <w:tc>
          <w:tcPr>
            <w:tcW w:w="4000" w:type="dxa"/>
          </w:tcPr>
          <w:p>
            <w:r>
              <w:t>[Текст] Путь к файлу или папке, которые необходимо скопировать</w:t>
            </w:r>
          </w:p>
        </w:tc>
      </w:tr>
      <w:tr>
        <w:tc>
          <w:tcPr>
            <w:tcW w:w="4000" w:type="dxa"/>
          </w:tcPr>
          <w:p>
            <w:r>
              <w:t>Конечный путь</w:t>
            </w:r>
          </w:p>
        </w:tc>
        <w:tc>
          <w:tcPr>
            <w:tcW w:w="4000" w:type="dxa"/>
          </w:tcPr>
          <w:p>
            <w:r>
              <w:t>[Текст] Путь, по которому необходимо расположить скопированные файл или папку</w:t>
            </w:r>
          </w:p>
        </w:tc>
      </w:tr>
      <w:tr>
        <w:tc>
          <w:tcPr>
            <w:tcW w:w="4000" w:type="dxa"/>
          </w:tcPr>
          <w:p>
            <w:r>
              <w:t>Перезапись</w:t>
            </w:r>
          </w:p>
        </w:tc>
        <w:tc>
          <w:tcPr>
            <w:tcW w:w="4000" w:type="dxa"/>
          </w:tcPr>
          <w:p>
            <w:r>
              <w:t>Если галочка установлена, то существующие файлы будут перезаписаны. В противном случае - пропущены.</w:t>
            </w:r>
          </w:p>
        </w:tc>
      </w:tr>
      <w:tr>
        <w:tc>
          <w:tcPr>
            <w:tcW w:w="4000" w:type="dxa"/>
          </w:tcPr>
          <w:p>
            <w:r>
              <w:t>Тип обработки</w:t>
            </w:r>
          </w:p>
        </w:tc>
        <w:tc>
          <w:tcPr>
            <w:tcW w:w="4000" w:type="dxa"/>
          </w:tcPr>
          <w:p>
            <w:r>
              <w:t>Тип обработки. Возможные значения: Auto - автоматический режим; Directory - директория; File - файл</w:t>
            </w:r>
          </w:p>
        </w:tc>
      </w:tr>
      <w:tr>
        <w:tc>
          <w:tcPr>
            <w:tcW w:w="4000" w:type="dxa"/>
          </w:tcPr>
          <w:p>
            <w:r>
              <w:t>Игнорировать ошибки</w:t>
            </w:r>
          </w:p>
        </w:tc>
        <w:tc>
          <w:tcPr>
            <w:tcW w:w="4000" w:type="dxa"/>
          </w:tcPr>
          <w:p>
            <w:r>
              <w:t>При работе блока ошибки копирования и перезаписи будут игнорироваться</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Переместить файл/папку</w:t>
      </w:r>
    </w:p>
    <w:p>
      <w:pPr>
        <w:pStyle w:val="Normal"/>
      </w:pPr>
      <w:r>
        <w:t>Вырезать файл или папку и сохранить по указанному адресу</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Начальный путь</w:t>
            </w:r>
          </w:p>
        </w:tc>
        <w:tc>
          <w:tcPr>
            <w:tcW w:w="4000" w:type="dxa"/>
          </w:tcPr>
          <w:p>
            <w:r>
              <w:t>[Текст] Путь к файлу или папке, которые необходимо переместить</w:t>
            </w:r>
          </w:p>
        </w:tc>
      </w:tr>
      <w:tr>
        <w:tc>
          <w:tcPr>
            <w:tcW w:w="4000" w:type="dxa"/>
          </w:tcPr>
          <w:p>
            <w:r>
              <w:t>Конечный путь</w:t>
            </w:r>
          </w:p>
        </w:tc>
        <w:tc>
          <w:tcPr>
            <w:tcW w:w="4000" w:type="dxa"/>
          </w:tcPr>
          <w:p>
            <w:r>
              <w:t>[Текст] Новый путь к файлу или папке, куда будет сделано перемещение</w:t>
            </w:r>
          </w:p>
        </w:tc>
      </w:tr>
      <w:tr>
        <w:tc>
          <w:tcPr>
            <w:tcW w:w="4000" w:type="dxa"/>
          </w:tcPr>
          <w:p>
            <w:r>
              <w:t>Перезапись</w:t>
            </w:r>
          </w:p>
        </w:tc>
        <w:tc>
          <w:tcPr>
            <w:tcW w:w="4000" w:type="dxa"/>
          </w:tcPr>
          <w:p>
            <w:r>
              <w:t>Если галочка установлена, то существующие файлы будут перезаписаны. В противном случае - пропущены.</w:t>
            </w:r>
          </w:p>
        </w:tc>
      </w:tr>
      <w:tr>
        <w:tc>
          <w:tcPr>
            <w:tcW w:w="4000" w:type="dxa"/>
          </w:tcPr>
          <w:p>
            <w:r>
              <w:t>Тип обработки</w:t>
            </w:r>
          </w:p>
        </w:tc>
        <w:tc>
          <w:tcPr>
            <w:tcW w:w="4000" w:type="dxa"/>
          </w:tcPr>
          <w:p>
            <w:r>
              <w:t>Тип обработки. Возможные значения: Auto - автоматический режим; Directory - директория; File - файл</w:t>
            </w:r>
          </w:p>
        </w:tc>
      </w:tr>
      <w:tr>
        <w:tc>
          <w:tcPr>
            <w:tcW w:w="4000" w:type="dxa"/>
          </w:tcPr>
          <w:p>
            <w:r>
              <w:t>Игнорировать ошибки</w:t>
            </w:r>
          </w:p>
        </w:tc>
        <w:tc>
          <w:tcPr>
            <w:tcW w:w="4000" w:type="dxa"/>
          </w:tcPr>
          <w:p>
            <w:r>
              <w:t>При работе блока ошибки перемещения и перезаписи будут игнорироваться</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Удалить файл/папку</w:t>
      </w:r>
    </w:p>
    <w:p>
      <w:pPr>
        <w:pStyle w:val="Normal"/>
      </w:pPr>
      <w:r>
        <w:t>Удалить файл или папку из файловой системы</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Путь</w:t>
            </w:r>
          </w:p>
        </w:tc>
        <w:tc>
          <w:tcPr>
            <w:tcW w:w="4000" w:type="dxa"/>
          </w:tcPr>
          <w:p>
            <w:r>
              <w:t>[Текст] Путь, по которому расположен файл или папка, которые необходимо удалить</w:t>
            </w:r>
          </w:p>
        </w:tc>
      </w:tr>
      <w:tr>
        <w:tc>
          <w:tcPr>
            <w:tcW w:w="4000" w:type="dxa"/>
          </w:tcPr>
          <w:p>
            <w:r>
              <w:t>Тип обработки</w:t>
            </w:r>
          </w:p>
        </w:tc>
        <w:tc>
          <w:tcPr>
            <w:tcW w:w="4000" w:type="dxa"/>
          </w:tcPr>
          <w:p>
            <w:r>
              <w:t>Тип обработки. Возможные значения: Auto - автоматический режим; Directory - директория; File - файл</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Очистить папку</w:t>
      </w:r>
    </w:p>
    <w:p>
      <w:pPr>
        <w:pStyle w:val="Normal"/>
      </w:pPr>
      <w:r>
        <w:t>Удаляет из папки файлы и другие папки</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Имя папки</w:t>
            </w:r>
          </w:p>
        </w:tc>
        <w:tc>
          <w:tcPr>
            <w:tcW w:w="4000" w:type="dxa"/>
          </w:tcPr>
          <w:p>
            <w:r>
              <w:t>[Текст] Полное имя очищаемой папки</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Проверить наличие файла/папки</w:t>
      </w:r>
    </w:p>
    <w:p>
      <w:pPr>
        <w:pStyle w:val="Normal"/>
      </w:pPr>
      <w:r>
        <w:t>Проверить существование файла или папки в файловой системе по указанному адресу</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Путь</w:t>
            </w:r>
          </w:p>
        </w:tc>
        <w:tc>
          <w:tcPr>
            <w:tcW w:w="4000" w:type="dxa"/>
          </w:tcPr>
          <w:p>
            <w:r>
              <w:t>[Текст] Путь к файлу или папке, чье расположение необходимо проверить</w:t>
            </w:r>
          </w:p>
        </w:tc>
      </w:tr>
      <w:tr>
        <w:tc>
          <w:tcPr>
            <w:tcW w:w="4000" w:type="dxa"/>
          </w:tcPr>
          <w:p>
            <w:r>
              <w:t>Тип обработки</w:t>
            </w:r>
          </w:p>
        </w:tc>
        <w:tc>
          <w:tcPr>
            <w:tcW w:w="4000" w:type="dxa"/>
          </w:tcPr>
          <w:p>
            <w:r>
              <w:t>Тип обработки. Возможные значения: Auto - автоматический режим; Directory - директория; File - файл</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Направление выхода</w:t>
            </w:r>
          </w:p>
        </w:tc>
        <w:tc>
          <w:tcPr>
            <w:tcW w:w="4000" w:type="dxa"/>
          </w:tcPr>
          <w:p>
            <w:r>
              <w:t>Выбор направления выхода из блока при возникновении ошибки. Возможные значения: "Default" - по умолчанию; "Right" - направо; "Bottom" - вниз. Данное свойство позволяет определить направление выхода при возникновении ошибок для блоков не содержащих коннектора "Если ошибка" (например блок "Условие").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Переименовать файл/папку</w:t>
      </w:r>
    </w:p>
    <w:p>
      <w:pPr>
        <w:pStyle w:val="Normal"/>
      </w:pPr>
      <w:r>
        <w:t>Присвоить новое имя указанным файлу или папке</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Путь</w:t>
            </w:r>
          </w:p>
        </w:tc>
        <w:tc>
          <w:tcPr>
            <w:tcW w:w="4000" w:type="dxa"/>
          </w:tcPr>
          <w:p>
            <w:r>
              <w:t>[Текст] Путь к файлу или папке, чье имя необходимо сменить</w:t>
            </w:r>
          </w:p>
        </w:tc>
      </w:tr>
      <w:tr>
        <w:tc>
          <w:tcPr>
            <w:tcW w:w="4000" w:type="dxa"/>
          </w:tcPr>
          <w:p>
            <w:r>
              <w:t>Новое имя</w:t>
            </w:r>
          </w:p>
        </w:tc>
        <w:tc>
          <w:tcPr>
            <w:tcW w:w="4000" w:type="dxa"/>
          </w:tcPr>
          <w:p>
            <w:r>
              <w:t>[Текст] Новое имя файла или папки, которое необходимо присвоить указанным файлу или папке</w:t>
            </w:r>
          </w:p>
        </w:tc>
      </w:tr>
      <w:tr>
        <w:tc>
          <w:tcPr>
            <w:tcW w:w="4000" w:type="dxa"/>
          </w:tcPr>
          <w:p>
            <w:r>
              <w:t>Новое расширение</w:t>
            </w:r>
          </w:p>
        </w:tc>
        <w:tc>
          <w:tcPr>
            <w:tcW w:w="4000" w:type="dxa"/>
          </w:tcPr>
          <w:p>
            <w:r>
              <w:t>[Текст] Новое расширение указанного файла</w:t>
            </w:r>
          </w:p>
        </w:tc>
      </w:tr>
      <w:tr>
        <w:tc>
          <w:tcPr>
            <w:tcW w:w="4000" w:type="dxa"/>
          </w:tcPr>
          <w:p>
            <w:r>
              <w:t>Постфикс</w:t>
            </w:r>
          </w:p>
        </w:tc>
        <w:tc>
          <w:tcPr>
            <w:tcW w:w="4000" w:type="dxa"/>
          </w:tcPr>
          <w:p>
            <w:r>
              <w:t>[Текст] Постфикс, который будет добавлен к имени файла (например, "_v2")</w:t>
            </w:r>
          </w:p>
        </w:tc>
      </w:tr>
      <w:tr>
        <w:tc>
          <w:tcPr>
            <w:tcW w:w="4000" w:type="dxa"/>
          </w:tcPr>
          <w:p>
            <w:r>
              <w:t>Тип обработки</w:t>
            </w:r>
          </w:p>
        </w:tc>
        <w:tc>
          <w:tcPr>
            <w:tcW w:w="4000" w:type="dxa"/>
          </w:tcPr>
          <w:p>
            <w:r>
              <w:t>Тип обработки. Возможные значения: Auto - автоматический режим; Directory - директория; File - файл</w:t>
            </w:r>
          </w:p>
        </w:tc>
      </w:tr>
      <w:tr>
        <w:tc>
          <w:tcPr>
            <w:tcW w:w="4000" w:type="dxa"/>
          </w:tcPr>
          <w:p>
            <w:r>
              <w:t>Временно</w:t>
            </w:r>
          </w:p>
        </w:tc>
        <w:tc>
          <w:tcPr>
            <w:tcW w:w="4000" w:type="dxa"/>
          </w:tcPr>
          <w:p>
            <w:r>
              <w:t>Если галочка установлена, то переименование файла будет осуществлено только в рамках работы программы, изменений в файловой системе не произойдет. В противном случае - файл будет переименован в файловой  системе.</w:t>
            </w:r>
          </w:p>
        </w:tc>
      </w:tr>
      <w:tr>
        <w:tc>
          <w:tcPr>
            <w:tcW w:w="4000" w:type="dxa"/>
          </w:tcPr>
          <w:p>
            <w:r>
              <w:t>Результат</w:t>
            </w:r>
          </w:p>
        </w:tc>
        <w:tc>
          <w:tcPr>
            <w:tcW w:w="4000" w:type="dxa"/>
          </w:tcPr>
          <w:p>
            <w:r>
              <w:t>[Текст] Возвращается полный путь к новому файлу или папке</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Разложить путь</w:t>
      </w:r>
    </w:p>
    <w:p>
      <w:pPr>
        <w:pStyle w:val="Normal"/>
      </w:pPr>
      <w:r>
        <w:t>Раскладывает путь на составляющие</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Путь</w:t>
            </w:r>
          </w:p>
        </w:tc>
        <w:tc>
          <w:tcPr>
            <w:tcW w:w="4000" w:type="dxa"/>
          </w:tcPr>
          <w:p>
            <w:r>
              <w:t>[Текст] Путь к файлу или папке</w:t>
            </w:r>
          </w:p>
        </w:tc>
      </w:tr>
      <w:tr>
        <w:tc>
          <w:tcPr>
            <w:tcW w:w="4000" w:type="dxa"/>
          </w:tcPr>
          <w:p>
            <w:r>
              <w:t>Каталог</w:t>
            </w:r>
          </w:p>
        </w:tc>
        <w:tc>
          <w:tcPr>
            <w:tcW w:w="4000" w:type="dxa"/>
          </w:tcPr>
          <w:p>
            <w:r>
              <w:t>[Текст] Возвращает сведения о каталоге для указанного пути. Например: "С:\Windows"</w:t>
            </w:r>
          </w:p>
        </w:tc>
      </w:tr>
      <w:tr>
        <w:tc>
          <w:tcPr>
            <w:tcW w:w="4000" w:type="dxa"/>
          </w:tcPr>
          <w:p>
            <w:r>
              <w:t>Имя файла</w:t>
            </w:r>
          </w:p>
        </w:tc>
        <w:tc>
          <w:tcPr>
            <w:tcW w:w="4000" w:type="dxa"/>
          </w:tcPr>
          <w:p>
            <w:r>
              <w:t>[Текст] Возвращает имя файла указанной строки пути без расширения. Например: "file"</w:t>
            </w:r>
          </w:p>
        </w:tc>
      </w:tr>
      <w:tr>
        <w:tc>
          <w:tcPr>
            <w:tcW w:w="4000" w:type="dxa"/>
          </w:tcPr>
          <w:p>
            <w:r>
              <w:t>Расширение файла</w:t>
            </w:r>
          </w:p>
        </w:tc>
        <w:tc>
          <w:tcPr>
            <w:tcW w:w="4000" w:type="dxa"/>
          </w:tcPr>
          <w:p>
            <w:r>
              <w:t>[Текст] Возвращает расширение указанной строки пути (включая точку "."). Например: ".tmp"</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Объединить путь</w:t>
      </w:r>
    </w:p>
    <w:p>
      <w:pPr>
        <w:pStyle w:val="Normal"/>
      </w:pPr>
      <w:r>
        <w:t>Объединяет строки в путь</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Начальный путь</w:t>
            </w:r>
          </w:p>
        </w:tc>
        <w:tc>
          <w:tcPr>
            <w:tcW w:w="4000" w:type="dxa"/>
          </w:tcPr>
          <w:p>
            <w:r>
              <w:t>[Текст] Начальный путь</w:t>
            </w:r>
          </w:p>
        </w:tc>
      </w:tr>
      <w:tr>
        <w:tc>
          <w:tcPr>
            <w:tcW w:w="4000" w:type="dxa"/>
          </w:tcPr>
          <w:p>
            <w:r>
              <w:t>Строка 1</w:t>
            </w:r>
          </w:p>
        </w:tc>
        <w:tc>
          <w:tcPr>
            <w:tcW w:w="4000" w:type="dxa"/>
          </w:tcPr>
          <w:p>
            <w:r>
              <w:t>[Текст] Первый путь для объединения</w:t>
            </w:r>
          </w:p>
        </w:tc>
      </w:tr>
      <w:tr>
        <w:tc>
          <w:tcPr>
            <w:tcW w:w="4000" w:type="dxa"/>
          </w:tcPr>
          <w:p>
            <w:r>
              <w:t>Строка 2</w:t>
            </w:r>
          </w:p>
        </w:tc>
        <w:tc>
          <w:tcPr>
            <w:tcW w:w="4000" w:type="dxa"/>
          </w:tcPr>
          <w:p>
            <w:r>
              <w:t>[Текст] Второй путь для объединения</w:t>
            </w:r>
          </w:p>
        </w:tc>
      </w:tr>
      <w:tr>
        <w:tc>
          <w:tcPr>
            <w:tcW w:w="4000" w:type="dxa"/>
          </w:tcPr>
          <w:p>
            <w:r>
              <w:t>Строка 3</w:t>
            </w:r>
          </w:p>
        </w:tc>
        <w:tc>
          <w:tcPr>
            <w:tcW w:w="4000" w:type="dxa"/>
          </w:tcPr>
          <w:p>
            <w:r>
              <w:t>[Текст] Третий путь для объединения</w:t>
            </w:r>
          </w:p>
        </w:tc>
      </w:tr>
      <w:tr>
        <w:tc>
          <w:tcPr>
            <w:tcW w:w="4000" w:type="dxa"/>
          </w:tcPr>
          <w:p>
            <w:r>
              <w:t>Имя файла</w:t>
            </w:r>
          </w:p>
        </w:tc>
        <w:tc>
          <w:tcPr>
            <w:tcW w:w="4000" w:type="dxa"/>
          </w:tcPr>
          <w:p>
            <w:r>
              <w:t>[Текст] Имя файла для объединения</w:t>
            </w:r>
          </w:p>
        </w:tc>
      </w:tr>
      <w:tr>
        <w:tc>
          <w:tcPr>
            <w:tcW w:w="4000" w:type="dxa"/>
          </w:tcPr>
          <w:p>
            <w:r>
              <w:t>Расширение файла</w:t>
            </w:r>
          </w:p>
        </w:tc>
        <w:tc>
          <w:tcPr>
            <w:tcW w:w="4000" w:type="dxa"/>
          </w:tcPr>
          <w:p>
            <w:r>
              <w:t>[Текст] Расширение файла. Если свойство "Имя файла" не задано, то это значение игнорируется</w:t>
            </w:r>
          </w:p>
        </w:tc>
      </w:tr>
      <w:tr>
        <w:tc>
          <w:tcPr>
            <w:tcW w:w="4000" w:type="dxa"/>
          </w:tcPr>
          <w:p>
            <w:r>
              <w:t>Результат</w:t>
            </w:r>
          </w:p>
        </w:tc>
        <w:tc>
          <w:tcPr>
            <w:tcW w:w="4000" w:type="dxa"/>
          </w:tcPr>
          <w:p>
            <w:r>
              <w:t>[Текст] Объединенные пути</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Ожидать файл</w:t>
      </w:r>
    </w:p>
    <w:p>
      <w:pPr>
        <w:pStyle w:val="Normal"/>
      </w:pPr>
      <w:r>
        <w:t>Ожидает появление файла заданное время. Если файл за указанное время не будет обнаружен в папке, то сгенерируется ошибка</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Имя папки</w:t>
            </w:r>
          </w:p>
        </w:tc>
        <w:tc>
          <w:tcPr>
            <w:tcW w:w="4000" w:type="dxa"/>
          </w:tcPr>
          <w:p>
            <w:r>
              <w:t>[Текст] Полное имя и путь папки где нужно ожидать файл</w:t>
            </w:r>
          </w:p>
        </w:tc>
      </w:tr>
      <w:tr>
        <w:tc>
          <w:tcPr>
            <w:tcW w:w="4000" w:type="dxa"/>
          </w:tcPr>
          <w:p>
            <w:r>
              <w:t>Имя файла</w:t>
            </w:r>
          </w:p>
        </w:tc>
        <w:tc>
          <w:tcPr>
            <w:tcW w:w="4000" w:type="dxa"/>
          </w:tcPr>
          <w:p>
            <w:r>
              <w:t>[Текст/Список] Имя файла или список имен, которые необходимо ждать. Поддерживаются символы wildcard (*, ?)</w:t>
            </w:r>
          </w:p>
        </w:tc>
      </w:tr>
      <w:tr>
        <w:tc>
          <w:tcPr>
            <w:tcW w:w="4000" w:type="dxa"/>
          </w:tcPr>
          <w:p>
            <w:r>
              <w:t>Время ожидания</w:t>
            </w:r>
          </w:p>
        </w:tc>
        <w:tc>
          <w:tcPr>
            <w:tcW w:w="4000" w:type="dxa"/>
          </w:tcPr>
          <w:p>
            <w:r>
              <w:t>[Число] Время ожидания в секундах</w:t>
            </w:r>
          </w:p>
        </w:tc>
      </w:tr>
      <w:tr>
        <w:tc>
          <w:tcPr>
            <w:tcW w:w="4000" w:type="dxa"/>
          </w:tcPr>
          <w:p>
            <w:r>
              <w:t>Результат</w:t>
            </w:r>
          </w:p>
        </w:tc>
        <w:tc>
          <w:tcPr>
            <w:tcW w:w="4000" w:type="dxa"/>
          </w:tcPr>
          <w:p>
            <w:r>
              <w:t>[Текст] Полный путь к ожидаемому файлу</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body>
</w:document>
</file>

<file path=word/styles.xml><?xml version="1.0" encoding="utf-8"?>
<w:styles xmlns:w="http://schemas.openxmlformats.org/wordprocessingml/2006/main">
  <w:docDefaults>
    <w:rPrDefault>
      <w:rPr>
        <w:rFonts w:asciiTheme="minorHAnsi" w:hAnsiTheme="minorHAnsi" w:eastAsiaTheme="minorEastAsia"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hAnsiTheme="majorHAnsi" w:eastAsiaTheme="majorEastAsia"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hAnsiTheme="majorHAnsi" w:eastAsiaTheme="majorEastAsia" w:cstheme="majorBidi"/>
      <w:b/>
      <w:bCs/>
      <w:color w:val="5B9BD5"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hAnsiTheme="majorHAnsi" w:eastAsiaTheme="majorEastAsia" w:cstheme="majorBidi"/>
      <w:b/>
      <w:bCs/>
      <w:color w:val="5B9BD5"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hAnsiTheme="majorHAnsi" w:eastAsiaTheme="majorEastAsia"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hAnsiTheme="majorHAnsi" w:eastAsiaTheme="majorEastAsia"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hAnsiTheme="majorHAnsi" w:eastAsiaTheme="majorEastAsia"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hAnsiTheme="majorHAnsi" w:eastAsiaTheme="majorEastAsia" w:cstheme="majorBidi"/>
      <w:color w:val="5B9BD5"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pPr>
      <w:pBdr>
        <w:bottom w:val="single" w:color="5B9BD5" w:themeColor="accent1" w:sz="8" w:space="4"/>
      </w:pBdr>
      <w:spacing w:after="300" w:line="240" w:lineRule="auto"/>
      <w:contextualSpacing/>
    </w:pPr>
    <w:rPr>
      <w:rFonts w:asciiTheme="majorHAnsi" w:hAnsiTheme="majorHAnsi" w:eastAsiaTheme="majorEastAsia" w:cstheme="majorBidi"/>
      <w:color w:val="323E4F" w:themeColor="text2" w:themeShade="BF"/>
      <w:spacing w:val="5"/>
      <w:sz w:val="52"/>
      <w:szCs w:val="52"/>
    </w:rPr>
  </w:style>
  <w:style w:type="character" w:styleId="TitleChar" w:customStyle="1">
    <w:name w:val="Title Char"/>
    <w:basedOn w:val="DefaultParagraphFont"/>
    <w:link w:val="Title"/>
    <w:uiPriority w:val="10"/>
    <w:rPr>
      <w:rFonts w:asciiTheme="majorHAnsi" w:hAnsiTheme="majorHAnsi" w:eastAsiaTheme="majorEastAsia" w:cstheme="majorBidi"/>
      <w:color w:val="323E4F" w:themeColor="text2" w:themeShade="BF"/>
      <w:spacing w:val="5"/>
      <w:sz w:val="52"/>
      <w:szCs w:val="52"/>
    </w:rPr>
  </w:style>
  <w:style w:type="paragraph" w:styleId="Subtitle">
    <w:name w:val="Subtitle"/>
    <w:basedOn w:val="Normal"/>
    <w:next w:val="Normal"/>
    <w:link w:val="SubtitleChar"/>
    <w:uiPriority w:val="11"/>
    <w:qFormat/>
    <w:pPr>
      <w:numPr>
        <w:ilvl w:val="1"/>
      </w:numPr>
    </w:pPr>
    <w:rPr>
      <w:rFonts w:asciiTheme="majorHAnsi" w:hAnsiTheme="majorHAnsi" w:eastAsiaTheme="majorEastAsia" w:cstheme="majorBidi"/>
      <w:i/>
      <w:iCs/>
      <w:color w:val="5B9BD5" w:themeColor="accent1"/>
      <w:spacing w:val="15"/>
      <w:sz w:val="24"/>
      <w:szCs w:val="24"/>
    </w:rPr>
  </w:style>
  <w:style w:type="character" w:styleId="SubtitleChar" w:customStyle="1">
    <w:name w:val="Subtitle Char"/>
    <w:basedOn w:val="DefaultParagraphFont"/>
    <w:link w:val="Subtitle"/>
    <w:uiPriority w:val="11"/>
    <w:rPr>
      <w:rFonts w:asciiTheme="majorHAnsi" w:hAnsiTheme="majorHAnsi" w:eastAsiaTheme="majorEastAsia" w:cstheme="majorBidi"/>
      <w:i/>
      <w:iCs/>
      <w:color w:val="5B9BD5" w:themeColor="accent1"/>
      <w:spacing w:val="15"/>
      <w:sz w:val="24"/>
      <w:szCs w:val="24"/>
    </w:rPr>
  </w:style>
  <w:style w:type="character" w:styleId="Heading1Char" w:customStyle="1">
    <w:name w:val="Heading 1 Char"/>
    <w:basedOn w:val="DefaultParagraphFont"/>
    <w:link w:val="Heading1"/>
    <w:uiPriority w:val="9"/>
    <w:rPr>
      <w:rFonts w:asciiTheme="majorHAnsi" w:hAnsiTheme="majorHAnsi" w:eastAsiaTheme="majorEastAsia" w:cstheme="majorBidi"/>
      <w:b/>
      <w:bCs/>
      <w:color w:val="2E74B5" w:themeColor="accent1" w:themeShade="BF"/>
      <w:sz w:val="28"/>
      <w:szCs w:val="28"/>
    </w:rPr>
  </w:style>
  <w:style w:type="character" w:styleId="Heading2Char" w:customStyle="1">
    <w:name w:val="Heading 2 Char"/>
    <w:basedOn w:val="DefaultParagraphFont"/>
    <w:link w:val="Heading2"/>
    <w:uiPriority w:val="9"/>
    <w:rPr>
      <w:rFonts w:asciiTheme="majorHAnsi" w:hAnsiTheme="majorHAnsi" w:eastAsiaTheme="majorEastAsia" w:cstheme="majorBidi"/>
      <w:b/>
      <w:bCs/>
      <w:color w:val="5B9BD5" w:themeColor="accent1"/>
      <w:sz w:val="26"/>
      <w:szCs w:val="26"/>
    </w:rPr>
  </w:style>
  <w:style w:type="character" w:styleId="Heading3Char" w:customStyle="1">
    <w:name w:val="Heading 3 Char"/>
    <w:basedOn w:val="DefaultParagraphFont"/>
    <w:link w:val="Heading3"/>
    <w:uiPriority w:val="9"/>
    <w:rPr>
      <w:rFonts w:asciiTheme="majorHAnsi" w:hAnsiTheme="majorHAnsi" w:eastAsiaTheme="majorEastAsia" w:cstheme="majorBidi"/>
      <w:b/>
      <w:bCs/>
      <w:color w:val="5B9BD5" w:themeColor="accent1"/>
    </w:rPr>
  </w:style>
  <w:style w:type="character" w:styleId="Heading4Char" w:customStyle="1">
    <w:name w:val="Heading 4 Char"/>
    <w:basedOn w:val="DefaultParagraphFont"/>
    <w:link w:val="Heading4"/>
    <w:uiPriority w:val="9"/>
    <w:rPr>
      <w:rFonts w:asciiTheme="majorHAnsi" w:hAnsiTheme="majorHAnsi" w:eastAsiaTheme="majorEastAsia" w:cstheme="majorBidi"/>
      <w:b/>
      <w:bCs/>
      <w:i/>
      <w:iCs/>
      <w:color w:val="5B9BD5" w:themeColor="accent1"/>
    </w:rPr>
  </w:style>
  <w:style w:type="character" w:styleId="Heading5Char" w:customStyle="1">
    <w:name w:val="Heading 5 Char"/>
    <w:basedOn w:val="DefaultParagraphFont"/>
    <w:link w:val="Heading5"/>
    <w:uiPriority w:val="9"/>
    <w:rPr>
      <w:rFonts w:asciiTheme="majorHAnsi" w:hAnsiTheme="majorHAnsi" w:eastAsiaTheme="majorEastAsia" w:cstheme="majorBidi"/>
      <w:color w:val="1F4D78" w:themeColor="accent1" w:themeShade="7F"/>
    </w:rPr>
  </w:style>
  <w:style w:type="character" w:styleId="Heading6Char" w:customStyle="1">
    <w:name w:val="Heading 6 Char"/>
    <w:basedOn w:val="DefaultParagraphFont"/>
    <w:link w:val="Heading6"/>
    <w:uiPriority w:val="9"/>
    <w:rPr>
      <w:rFonts w:asciiTheme="majorHAnsi" w:hAnsiTheme="majorHAnsi" w:eastAsiaTheme="majorEastAsia" w:cstheme="majorBidi"/>
      <w:i/>
      <w:iCs/>
      <w:color w:val="1F4D78" w:themeColor="accent1" w:themeShade="7F"/>
    </w:rPr>
  </w:style>
  <w:style w:type="character" w:styleId="Heading7Char" w:customStyle="1">
    <w:name w:val="Heading 7 Char"/>
    <w:basedOn w:val="DefaultParagraphFont"/>
    <w:link w:val="Heading7"/>
    <w:uiPriority w:val="9"/>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rPr>
      <w:rFonts w:asciiTheme="majorHAnsi" w:hAnsiTheme="majorHAnsi" w:eastAsiaTheme="majorEastAsia" w:cstheme="majorBidi"/>
      <w:color w:val="5B9BD5" w:themeColor="accent1"/>
      <w:sz w:val="20"/>
      <w:szCs w:val="20"/>
    </w:rPr>
  </w:style>
  <w:style w:type="character" w:styleId="Heading9Char" w:customStyle="1">
    <w:name w:val="Heading 9 Char"/>
    <w:basedOn w:val="DefaultParagraphFont"/>
    <w:link w:val="Heading9"/>
    <w:uiPriority w:val="9"/>
    <w:rPr>
      <w:rFonts w:asciiTheme="majorHAnsi" w:hAnsiTheme="majorHAnsi" w:eastAsiaTheme="majorEastAsia" w:cstheme="majorBidi"/>
      <w:i/>
      <w:iCs/>
      <w:color w:val="404040" w:themeColor="text1" w:themeTint="BF"/>
      <w:sz w:val="20"/>
      <w:szCs w:val="20"/>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styleId="QuoteChar" w:customStyle="1">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color="5B9BD5" w:themeColor="accent1" w:sz="4" w:space="4"/>
      </w:pBdr>
      <w:spacing w:before="200" w:after="280"/>
      <w:ind w:left="936" w:right="936"/>
    </w:pPr>
    <w:rPr>
      <w:b/>
      <w:bCs/>
      <w:i/>
      <w:iCs/>
      <w:color w:val="5B9BD5" w:themeColor="accent1"/>
    </w:rPr>
  </w:style>
  <w:style w:type="character" w:styleId="IntenseQuoteChar" w:customStyle="1">
    <w:name w:val="Intense Quote Char"/>
    <w:basedOn w:val="DefaultParagraphFont"/>
    <w:link w:val="IntenseQuote"/>
    <w:uiPriority w:val="30"/>
    <w:rPr>
      <w:b/>
      <w:bCs/>
      <w:i/>
      <w:iCs/>
      <w:color w:val="5B9BD5"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Caption">
    <w:name w:val="caption"/>
    <w:basedOn w:val="Normal"/>
    <w:next w:val="Normal"/>
    <w:uiPriority w:val="35"/>
    <w:semiHidden/>
    <w:unhideWhenUsed/>
    <w:qFormat/>
    <w:pPr>
      <w:spacing w:line="240" w:lineRule="auto"/>
    </w:pPr>
    <w:rPr>
      <w:b/>
      <w:bCs/>
      <w:color w:val="5B9BD5" w:themeColor="accent1"/>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s>
</file>

<file path=word/_rels/document.xml.rels>&#65279;<?xml version="1.0" encoding="utf-8"?><Relationships xmlns="http://schemas.openxmlformats.org/package/2006/relationships"><Relationship Type="http://schemas.openxmlformats.org/officeDocument/2006/relationships/styles" Target="/word/styles.xml" Id="R8eee52b921b34a47" /></Relationships>
</file>